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FD4D6" w14:textId="16005CFE" w:rsidR="00C55C44" w:rsidRPr="00B6211F" w:rsidRDefault="00C55C44" w:rsidP="00C55C44">
      <w:pPr>
        <w:widowControl w:val="0"/>
        <w:tabs>
          <w:tab w:val="right" w:pos="9638"/>
        </w:tabs>
        <w:spacing w:after="0"/>
        <w:ind w:right="-57"/>
        <w:rPr>
          <w:rFonts w:ascii="Arial" w:hAnsi="Arial" w:cs="Arial"/>
          <w:bCs/>
          <w:sz w:val="24"/>
          <w:lang w:val="sv-SE" w:eastAsia="zh-CN"/>
        </w:rPr>
      </w:pPr>
      <w:r w:rsidRPr="00B6211F">
        <w:rPr>
          <w:rFonts w:ascii="Arial" w:eastAsia="Arial Unicode MS" w:hAnsi="Arial" w:cs="Arial"/>
          <w:b/>
          <w:bCs/>
          <w:sz w:val="24"/>
          <w:lang w:val="sv-SE" w:eastAsia="zh-CN"/>
        </w:rPr>
        <w:t>3GPP TSG-SA</w:t>
      </w:r>
      <w:r w:rsidRPr="00B6211F">
        <w:rPr>
          <w:rFonts w:ascii="Arial" w:eastAsia="Arial Unicode MS" w:hAnsi="Arial" w:cs="Arial"/>
          <w:b/>
          <w:bCs/>
          <w:sz w:val="24"/>
          <w:lang w:val="sv-SE"/>
        </w:rPr>
        <w:t xml:space="preserve"> Meeting #10</w:t>
      </w:r>
      <w:r>
        <w:rPr>
          <w:rFonts w:ascii="Arial" w:eastAsia="Arial Unicode MS" w:hAnsi="Arial" w:cs="Arial"/>
          <w:b/>
          <w:bCs/>
          <w:sz w:val="24"/>
          <w:lang w:val="sv-SE"/>
        </w:rPr>
        <w:t>4</w:t>
      </w:r>
      <w:r w:rsidRPr="00B6211F">
        <w:rPr>
          <w:rFonts w:ascii="Arial" w:eastAsia="Arial Unicode MS" w:hAnsi="Arial" w:cs="Arial"/>
          <w:b/>
          <w:bCs/>
          <w:sz w:val="24"/>
          <w:lang w:val="sv-SE"/>
        </w:rPr>
        <w:tab/>
      </w:r>
      <w:r w:rsidRPr="002F2697">
        <w:rPr>
          <w:rFonts w:ascii="Arial" w:hAnsi="Arial" w:cs="Arial"/>
          <w:b/>
          <w:i/>
          <w:sz w:val="28"/>
          <w:szCs w:val="28"/>
          <w:lang w:val="sv-SE"/>
        </w:rPr>
        <w:t>SP-24</w:t>
      </w:r>
      <w:r w:rsidR="002F2697">
        <w:rPr>
          <w:rFonts w:ascii="Arial" w:hAnsi="Arial" w:cs="Arial"/>
          <w:b/>
          <w:i/>
          <w:sz w:val="28"/>
          <w:szCs w:val="28"/>
          <w:lang w:val="sv-SE"/>
        </w:rPr>
        <w:t>0887</w:t>
      </w:r>
    </w:p>
    <w:p w14:paraId="7C34FEA3" w14:textId="17DBCB4F" w:rsidR="00C55C44" w:rsidRPr="00461918" w:rsidRDefault="00C55C44" w:rsidP="00C55C4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sz w:val="24"/>
          <w:lang w:val="en-US"/>
        </w:rPr>
      </w:pPr>
      <w:r w:rsidRPr="00C55C44">
        <w:rPr>
          <w:rFonts w:ascii="Arial" w:eastAsia="Arial Unicode MS" w:hAnsi="Arial" w:cs="Arial"/>
          <w:b/>
          <w:bCs/>
          <w:sz w:val="24"/>
          <w:lang w:val="en-US" w:eastAsia="zh-CN"/>
        </w:rPr>
        <w:t>Shanghai, China, 18th–21st June 2024</w:t>
      </w:r>
      <w:r w:rsidRPr="00461918">
        <w:rPr>
          <w:rFonts w:ascii="Arial" w:eastAsia="Arial Unicode MS" w:hAnsi="Arial" w:cs="Arial"/>
          <w:b/>
          <w:bCs/>
          <w:sz w:val="18"/>
          <w:lang w:val="en-US"/>
        </w:rPr>
        <w:tab/>
      </w:r>
    </w:p>
    <w:p w14:paraId="79DCF111" w14:textId="77777777" w:rsidR="00C770AE" w:rsidRDefault="00C770AE" w:rsidP="00C770AE">
      <w:pPr>
        <w:rPr>
          <w:rFonts w:ascii="Arial" w:hAnsi="Arial"/>
        </w:rPr>
      </w:pPr>
    </w:p>
    <w:p w14:paraId="65515B9A" w14:textId="46DDE6CB" w:rsidR="008E6E81" w:rsidRPr="00142344" w:rsidRDefault="00C770AE" w:rsidP="00142344">
      <w:pPr>
        <w:tabs>
          <w:tab w:val="left" w:pos="1701"/>
        </w:tabs>
        <w:ind w:left="1695" w:hanging="1695"/>
        <w:rPr>
          <w:rFonts w:ascii="Arial" w:hAnsi="Arial"/>
          <w:bCs/>
          <w:color w:val="FF0000"/>
          <w:sz w:val="24"/>
          <w:szCs w:val="24"/>
          <w:lang w:eastAsia="en-GB"/>
        </w:rPr>
      </w:pPr>
      <w:r w:rsidRPr="00142344">
        <w:rPr>
          <w:rFonts w:ascii="Arial" w:hAnsi="Arial"/>
          <w:bCs/>
          <w:sz w:val="24"/>
          <w:szCs w:val="24"/>
          <w:lang w:eastAsia="zh-CN"/>
        </w:rPr>
        <w:t>Title:</w:t>
      </w:r>
      <w:r w:rsidRPr="00142344">
        <w:rPr>
          <w:rFonts w:ascii="Arial" w:hAnsi="Arial"/>
          <w:bCs/>
          <w:sz w:val="24"/>
          <w:szCs w:val="24"/>
          <w:lang w:eastAsia="zh-CN"/>
        </w:rPr>
        <w:tab/>
      </w:r>
      <w:r w:rsidR="006812FB" w:rsidRPr="00142344">
        <w:rPr>
          <w:rFonts w:ascii="Arial" w:hAnsi="Arial"/>
          <w:bCs/>
          <w:sz w:val="24"/>
          <w:szCs w:val="24"/>
          <w:lang w:eastAsia="zh-CN"/>
        </w:rPr>
        <w:t xml:space="preserve">Summary for </w:t>
      </w:r>
      <w:r w:rsidR="00142344">
        <w:rPr>
          <w:rFonts w:ascii="Arial" w:hAnsi="Arial"/>
          <w:bCs/>
          <w:sz w:val="24"/>
          <w:szCs w:val="24"/>
          <w:lang w:eastAsia="zh-CN"/>
        </w:rPr>
        <w:t>the s</w:t>
      </w:r>
      <w:r w:rsidR="00142344" w:rsidRPr="00142344">
        <w:rPr>
          <w:rFonts w:ascii="Arial" w:hAnsi="Arial"/>
          <w:bCs/>
          <w:sz w:val="24"/>
          <w:szCs w:val="24"/>
          <w:lang w:eastAsia="zh-CN"/>
        </w:rPr>
        <w:t xml:space="preserve">ecurity </w:t>
      </w:r>
      <w:r w:rsidR="00142344">
        <w:rPr>
          <w:rFonts w:ascii="Arial" w:hAnsi="Arial"/>
          <w:bCs/>
          <w:sz w:val="24"/>
          <w:szCs w:val="24"/>
          <w:lang w:eastAsia="zh-CN"/>
        </w:rPr>
        <w:t>work for the e</w:t>
      </w:r>
      <w:r w:rsidR="00142344" w:rsidRPr="00142344">
        <w:rPr>
          <w:rFonts w:ascii="Arial" w:hAnsi="Arial"/>
          <w:bCs/>
          <w:sz w:val="24"/>
          <w:szCs w:val="24"/>
          <w:lang w:eastAsia="zh-CN"/>
        </w:rPr>
        <w:t>nhancement of support for Edge Computing — phase 2</w:t>
      </w:r>
      <w:r w:rsidR="00142344">
        <w:rPr>
          <w:rFonts w:ascii="Arial" w:hAnsi="Arial"/>
          <w:bCs/>
          <w:sz w:val="24"/>
          <w:szCs w:val="24"/>
          <w:lang w:eastAsia="zh-CN"/>
        </w:rPr>
        <w:t xml:space="preserve"> in SA3</w:t>
      </w:r>
    </w:p>
    <w:p w14:paraId="5AE0E51F" w14:textId="36C1DEF5" w:rsidR="00C770AE" w:rsidRPr="00142344" w:rsidRDefault="00C770AE" w:rsidP="00C770AE">
      <w:pPr>
        <w:tabs>
          <w:tab w:val="left" w:pos="1701"/>
        </w:tabs>
        <w:rPr>
          <w:rFonts w:ascii="Arial" w:hAnsi="Arial"/>
          <w:bCs/>
          <w:sz w:val="24"/>
          <w:szCs w:val="24"/>
          <w:lang w:eastAsia="zh-CN"/>
        </w:rPr>
      </w:pPr>
      <w:r w:rsidRPr="00142344">
        <w:rPr>
          <w:rFonts w:ascii="Arial" w:hAnsi="Arial"/>
          <w:bCs/>
          <w:sz w:val="24"/>
          <w:szCs w:val="24"/>
          <w:lang w:eastAsia="en-GB"/>
        </w:rPr>
        <w:t>Type:</w:t>
      </w:r>
      <w:r w:rsidRPr="00142344">
        <w:rPr>
          <w:rFonts w:ascii="Arial" w:hAnsi="Arial"/>
          <w:bCs/>
          <w:sz w:val="24"/>
          <w:szCs w:val="24"/>
          <w:lang w:eastAsia="en-GB"/>
        </w:rPr>
        <w:tab/>
      </w:r>
      <w:r w:rsidRPr="00142344">
        <w:rPr>
          <w:rFonts w:ascii="Arial" w:hAnsi="Arial"/>
          <w:bCs/>
          <w:sz w:val="24"/>
          <w:szCs w:val="24"/>
          <w:lang w:eastAsia="zh-CN"/>
        </w:rPr>
        <w:t>Work Item Summary</w:t>
      </w:r>
    </w:p>
    <w:p w14:paraId="00C2B5B9" w14:textId="3072B96C" w:rsidR="00C770AE" w:rsidRPr="00142344" w:rsidRDefault="00C770AE" w:rsidP="00C770AE">
      <w:pPr>
        <w:tabs>
          <w:tab w:val="left" w:pos="1701"/>
        </w:tabs>
        <w:rPr>
          <w:rFonts w:ascii="Arial" w:hAnsi="Arial"/>
          <w:bCs/>
          <w:sz w:val="24"/>
          <w:szCs w:val="24"/>
          <w:lang w:eastAsia="en-GB"/>
        </w:rPr>
      </w:pPr>
      <w:r w:rsidRPr="00142344">
        <w:rPr>
          <w:rFonts w:ascii="Arial" w:hAnsi="Arial"/>
          <w:bCs/>
          <w:sz w:val="24"/>
          <w:szCs w:val="24"/>
          <w:lang w:eastAsia="en-GB"/>
        </w:rPr>
        <w:t>Agenda Item:</w:t>
      </w:r>
      <w:r w:rsidRPr="00142344">
        <w:rPr>
          <w:rFonts w:ascii="Arial" w:hAnsi="Arial"/>
          <w:bCs/>
          <w:sz w:val="24"/>
          <w:szCs w:val="24"/>
          <w:lang w:eastAsia="en-GB"/>
        </w:rPr>
        <w:tab/>
        <w:t>21.5</w:t>
      </w:r>
      <w:r w:rsidR="00142344">
        <w:rPr>
          <w:rFonts w:ascii="Arial" w:hAnsi="Arial"/>
          <w:bCs/>
          <w:sz w:val="24"/>
          <w:szCs w:val="24"/>
          <w:lang w:eastAsia="en-GB"/>
        </w:rPr>
        <w:t xml:space="preserve"> (SA)</w:t>
      </w:r>
    </w:p>
    <w:p w14:paraId="48C23D6B" w14:textId="49EBE14C" w:rsidR="00C770AE" w:rsidRPr="00142344" w:rsidRDefault="00C770AE" w:rsidP="00C770AE">
      <w:pPr>
        <w:tabs>
          <w:tab w:val="left" w:pos="1701"/>
        </w:tabs>
        <w:rPr>
          <w:rFonts w:ascii="Arial" w:hAnsi="Arial"/>
          <w:bCs/>
          <w:sz w:val="24"/>
          <w:szCs w:val="24"/>
          <w:lang w:eastAsia="zh-CN"/>
        </w:rPr>
      </w:pPr>
      <w:r w:rsidRPr="00142344">
        <w:rPr>
          <w:rFonts w:ascii="Arial" w:hAnsi="Arial"/>
          <w:bCs/>
          <w:sz w:val="24"/>
          <w:szCs w:val="24"/>
          <w:lang w:eastAsia="en-GB"/>
        </w:rPr>
        <w:t>Source:</w:t>
      </w:r>
      <w:r w:rsidRPr="00142344">
        <w:rPr>
          <w:rFonts w:ascii="Arial" w:hAnsi="Arial"/>
          <w:bCs/>
          <w:sz w:val="24"/>
          <w:szCs w:val="24"/>
          <w:lang w:eastAsia="en-GB"/>
        </w:rPr>
        <w:tab/>
      </w:r>
      <w:r w:rsidR="00142344">
        <w:rPr>
          <w:rFonts w:ascii="Arial" w:hAnsi="Arial"/>
          <w:bCs/>
          <w:sz w:val="24"/>
          <w:szCs w:val="24"/>
          <w:lang w:eastAsia="en-GB"/>
        </w:rPr>
        <w:t>Bo Zhang</w:t>
      </w:r>
    </w:p>
    <w:p w14:paraId="5EBB0916" w14:textId="334B53A7" w:rsidR="00C770AE" w:rsidRPr="00142344" w:rsidRDefault="00C770AE" w:rsidP="00C770AE">
      <w:pPr>
        <w:tabs>
          <w:tab w:val="left" w:pos="1701"/>
        </w:tabs>
        <w:rPr>
          <w:rFonts w:ascii="Arial" w:hAnsi="Arial"/>
          <w:bCs/>
          <w:sz w:val="24"/>
          <w:szCs w:val="24"/>
          <w:lang w:eastAsia="en-GB"/>
        </w:rPr>
      </w:pPr>
      <w:r w:rsidRPr="00142344">
        <w:rPr>
          <w:rFonts w:ascii="Arial" w:hAnsi="Arial"/>
          <w:bCs/>
          <w:sz w:val="24"/>
          <w:szCs w:val="24"/>
          <w:lang w:eastAsia="en-GB"/>
        </w:rPr>
        <w:t>Contact:</w:t>
      </w:r>
      <w:r w:rsidRPr="00142344">
        <w:rPr>
          <w:rFonts w:ascii="Arial" w:hAnsi="Arial"/>
          <w:bCs/>
          <w:sz w:val="24"/>
          <w:szCs w:val="24"/>
          <w:lang w:eastAsia="en-GB"/>
        </w:rPr>
        <w:tab/>
      </w:r>
      <w:r w:rsidR="00DA3CAE" w:rsidRPr="00142344">
        <w:rPr>
          <w:rStyle w:val="affff3"/>
          <w:rFonts w:ascii="Arial" w:hAnsi="Arial"/>
          <w:bCs/>
          <w:sz w:val="24"/>
          <w:szCs w:val="24"/>
          <w:lang w:eastAsia="zh-CN"/>
        </w:rPr>
        <w:t>zhangbo</w:t>
      </w:r>
      <w:r w:rsidR="00DA3CAE" w:rsidRPr="00142344">
        <w:rPr>
          <w:rStyle w:val="affff3"/>
          <w:rFonts w:ascii="Arial" w:hAnsi="Arial"/>
          <w:bCs/>
          <w:sz w:val="24"/>
          <w:szCs w:val="24"/>
          <w:lang w:eastAsia="en-GB"/>
        </w:rPr>
        <w:t>6@Huawei.com</w:t>
      </w:r>
    </w:p>
    <w:p w14:paraId="485886C7" w14:textId="77777777" w:rsidR="00C770AE" w:rsidRDefault="00C770AE" w:rsidP="00C770AE">
      <w:pPr>
        <w:pBdr>
          <w:bottom w:val="single" w:sz="6" w:space="1" w:color="auto"/>
        </w:pBdr>
      </w:pPr>
    </w:p>
    <w:p w14:paraId="1A8D90F5" w14:textId="55056129" w:rsidR="00C770AE" w:rsidRDefault="00C770AE" w:rsidP="00C770AE">
      <w:pPr>
        <w:rPr>
          <w:lang w:eastAsia="en-GB"/>
        </w:rPr>
      </w:pPr>
      <w:bookmarkStart w:id="0" w:name="_Hlk94172402"/>
      <w:r w:rsidRPr="004E345F">
        <w:rPr>
          <w:lang w:eastAsia="en-GB"/>
        </w:rPr>
        <w:t xml:space="preserve">Summary based on the input provided by </w:t>
      </w:r>
      <w:r w:rsidR="0033739F">
        <w:rPr>
          <w:lang w:eastAsia="en-GB"/>
        </w:rPr>
        <w:t xml:space="preserve">Huawei, </w:t>
      </w:r>
      <w:proofErr w:type="spellStart"/>
      <w:r w:rsidR="0033739F">
        <w:rPr>
          <w:lang w:eastAsia="en-GB"/>
        </w:rPr>
        <w:t>HiSilicon</w:t>
      </w:r>
      <w:proofErr w:type="spellEnd"/>
      <w:r>
        <w:rPr>
          <w:lang w:eastAsia="en-GB"/>
        </w:rPr>
        <w:t xml:space="preserve"> </w:t>
      </w:r>
      <w:r w:rsidRPr="004E345F">
        <w:rPr>
          <w:lang w:eastAsia="en-GB"/>
        </w:rPr>
        <w:t xml:space="preserve">in </w:t>
      </w:r>
      <w:r w:rsidR="002F2697" w:rsidRPr="002F2697">
        <w:rPr>
          <w:lang w:eastAsia="en-GB"/>
        </w:rPr>
        <w:t>SP-240887</w:t>
      </w:r>
      <w:r w:rsidRPr="004E345F">
        <w:rPr>
          <w:lang w:eastAsia="en-GB"/>
        </w:rPr>
        <w:t>.</w:t>
      </w:r>
    </w:p>
    <w:tbl>
      <w:tblPr>
        <w:tblW w:w="9663" w:type="dxa"/>
        <w:jc w:val="center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54"/>
        <w:gridCol w:w="3983"/>
        <w:gridCol w:w="1395"/>
        <w:gridCol w:w="561"/>
        <w:gridCol w:w="1195"/>
        <w:gridCol w:w="1575"/>
      </w:tblGrid>
      <w:tr w:rsidR="008E6E81" w:rsidRPr="009E3E90" w14:paraId="6A0CC80D" w14:textId="77777777" w:rsidTr="009B17B0">
        <w:trPr>
          <w:trHeight w:val="297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vAlign w:val="center"/>
            <w:hideMark/>
          </w:tcPr>
          <w:p w14:paraId="5CB01ED4" w14:textId="77777777" w:rsidR="00C770AE" w:rsidRPr="009E3E90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2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Unique ID</w:t>
            </w:r>
          </w:p>
        </w:tc>
        <w:tc>
          <w:tcPr>
            <w:tcW w:w="3983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6B9BA3CC" w14:textId="088FDCFA" w:rsidR="00C770AE" w:rsidRPr="008E6E81" w:rsidRDefault="00556DD6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lang w:eastAsia="en-GB"/>
              </w:rPr>
              <w:t>Name</w:t>
            </w:r>
          </w:p>
        </w:tc>
        <w:tc>
          <w:tcPr>
            <w:tcW w:w="1395" w:type="dxa"/>
            <w:tcBorders>
              <w:top w:val="single" w:sz="8" w:space="0" w:color="auto"/>
            </w:tcBorders>
            <w:shd w:val="clear" w:color="000000" w:fill="auto"/>
            <w:noWrap/>
            <w:vAlign w:val="center"/>
            <w:hideMark/>
          </w:tcPr>
          <w:p w14:paraId="4CE7C1D2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Acronym</w:t>
            </w:r>
          </w:p>
        </w:tc>
        <w:tc>
          <w:tcPr>
            <w:tcW w:w="561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720360BD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WG</w:t>
            </w:r>
          </w:p>
        </w:tc>
        <w:tc>
          <w:tcPr>
            <w:tcW w:w="1195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06A32F7F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WID</w:t>
            </w:r>
          </w:p>
        </w:tc>
        <w:tc>
          <w:tcPr>
            <w:tcW w:w="1575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3D61BFED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WI Rapporteur name</w:t>
            </w:r>
          </w:p>
        </w:tc>
      </w:tr>
      <w:tr w:rsidR="009A399A" w:rsidRPr="009E3E90" w14:paraId="0019DCAE" w14:textId="77777777" w:rsidTr="009B17B0">
        <w:trPr>
          <w:trHeight w:val="401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auto"/>
            <w:vAlign w:val="center"/>
          </w:tcPr>
          <w:p w14:paraId="529B9477" w14:textId="026700BC" w:rsidR="009A399A" w:rsidRPr="007074B1" w:rsidRDefault="009A399A" w:rsidP="007074B1">
            <w:pPr>
              <w:spacing w:after="0"/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pPr>
            <w:r w:rsidRPr="007074B1">
              <w:rPr>
                <w:rFonts w:ascii="Segoe UI" w:hAnsi="Segoe UI" w:cs="Segoe UI"/>
                <w:bCs/>
                <w:color w:val="333333"/>
                <w:sz w:val="18"/>
                <w:szCs w:val="18"/>
                <w:shd w:val="clear" w:color="auto" w:fill="FFFFFF"/>
              </w:rPr>
              <w:t>9500</w:t>
            </w:r>
            <w:r w:rsidR="007074B1" w:rsidRPr="007074B1">
              <w:rPr>
                <w:rFonts w:ascii="Segoe UI" w:hAnsi="Segoe UI" w:cs="Segoe UI"/>
                <w:bCs/>
                <w:color w:val="333333"/>
                <w:sz w:val="18"/>
                <w:szCs w:val="18"/>
                <w:shd w:val="clear" w:color="auto" w:fill="FFFFFF"/>
              </w:rPr>
              <w:t>39</w:t>
            </w:r>
          </w:p>
        </w:tc>
        <w:tc>
          <w:tcPr>
            <w:tcW w:w="3983" w:type="dxa"/>
            <w:shd w:val="clear" w:color="000000" w:fill="auto"/>
            <w:vAlign w:val="center"/>
          </w:tcPr>
          <w:p w14:paraId="359B83C8" w14:textId="4493EB9D" w:rsidR="009A399A" w:rsidRPr="009B17B0" w:rsidRDefault="009A399A" w:rsidP="009A399A">
            <w:pPr>
              <w:spacing w:after="0"/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pPr>
            <w:r w:rsidRPr="002559AB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>Security Enhancement of support for Edge Computing — phase 2</w:t>
            </w:r>
          </w:p>
        </w:tc>
        <w:tc>
          <w:tcPr>
            <w:tcW w:w="1395" w:type="dxa"/>
            <w:shd w:val="clear" w:color="000000" w:fill="auto"/>
            <w:noWrap/>
            <w:vAlign w:val="center"/>
          </w:tcPr>
          <w:p w14:paraId="2A1B4E5F" w14:textId="79C2AC2B" w:rsidR="009A399A" w:rsidRPr="009B17B0" w:rsidRDefault="009A399A" w:rsidP="009A399A">
            <w:pPr>
              <w:spacing w:after="0"/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pPr>
            <w:r w:rsidRPr="002559AB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>EDGE_Ph2</w:t>
            </w:r>
          </w:p>
        </w:tc>
        <w:tc>
          <w:tcPr>
            <w:tcW w:w="561" w:type="dxa"/>
            <w:shd w:val="clear" w:color="000000" w:fill="auto"/>
          </w:tcPr>
          <w:p w14:paraId="749A6D9F" w14:textId="48A1339E" w:rsidR="009A399A" w:rsidRPr="00EF7FBB" w:rsidRDefault="009A399A" w:rsidP="009A399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S3</w:t>
            </w:r>
          </w:p>
        </w:tc>
        <w:tc>
          <w:tcPr>
            <w:tcW w:w="1195" w:type="dxa"/>
            <w:shd w:val="clear" w:color="000000" w:fill="auto"/>
          </w:tcPr>
          <w:p w14:paraId="636C682B" w14:textId="17203F56" w:rsidR="009A399A" w:rsidRDefault="007074B1" w:rsidP="009A399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074B1">
              <w:rPr>
                <w:rFonts w:ascii="Arial" w:hAnsi="Arial" w:cs="Arial"/>
                <w:sz w:val="18"/>
                <w:szCs w:val="18"/>
                <w:lang w:eastAsia="en-GB"/>
              </w:rPr>
              <w:t>SP-230366</w:t>
            </w:r>
          </w:p>
        </w:tc>
        <w:tc>
          <w:tcPr>
            <w:tcW w:w="1575" w:type="dxa"/>
            <w:shd w:val="clear" w:color="000000" w:fill="auto"/>
          </w:tcPr>
          <w:p w14:paraId="50E519C1" w14:textId="7C602C04" w:rsidR="009A399A" w:rsidRDefault="009A399A" w:rsidP="009A399A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B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Zhang</w:t>
            </w:r>
            <w:r w:rsidRPr="00EF7FB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, Huawei</w:t>
            </w:r>
          </w:p>
        </w:tc>
      </w:tr>
      <w:tr w:rsidR="007074B1" w:rsidRPr="009E3E90" w14:paraId="50E05A1A" w14:textId="77777777" w:rsidTr="009B17B0">
        <w:trPr>
          <w:trHeight w:val="401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auto"/>
            <w:vAlign w:val="center"/>
          </w:tcPr>
          <w:p w14:paraId="55049B9C" w14:textId="6AB0B471" w:rsidR="007074B1" w:rsidRPr="007074B1" w:rsidRDefault="007074B1" w:rsidP="007074B1">
            <w:pPr>
              <w:spacing w:after="0"/>
              <w:rPr>
                <w:rFonts w:ascii="Segoe UI" w:hAnsi="Segoe UI" w:cs="Segoe UI"/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7074B1">
              <w:rPr>
                <w:rFonts w:ascii="Segoe UI" w:hAnsi="Segoe UI" w:cs="Segoe UI"/>
                <w:bCs/>
                <w:color w:val="333333"/>
                <w:sz w:val="18"/>
                <w:szCs w:val="18"/>
                <w:shd w:val="clear" w:color="auto" w:fill="FFFFFF"/>
              </w:rPr>
              <w:t>950023</w:t>
            </w:r>
          </w:p>
        </w:tc>
        <w:tc>
          <w:tcPr>
            <w:tcW w:w="3983" w:type="dxa"/>
            <w:shd w:val="clear" w:color="000000" w:fill="auto"/>
            <w:vAlign w:val="center"/>
          </w:tcPr>
          <w:p w14:paraId="2CD28C0F" w14:textId="180741B9" w:rsidR="007074B1" w:rsidRPr="002559AB" w:rsidRDefault="007074B1" w:rsidP="007074B1">
            <w:pPr>
              <w:spacing w:after="0"/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pPr>
            <w:r w:rsidRPr="002559AB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>Study on Security Enhancement of support for Edge Computing — phase 2</w:t>
            </w:r>
          </w:p>
        </w:tc>
        <w:tc>
          <w:tcPr>
            <w:tcW w:w="1395" w:type="dxa"/>
            <w:shd w:val="clear" w:color="000000" w:fill="auto"/>
            <w:noWrap/>
            <w:vAlign w:val="center"/>
          </w:tcPr>
          <w:p w14:paraId="2453F3DE" w14:textId="6971148C" w:rsidR="007074B1" w:rsidRPr="002559AB" w:rsidRDefault="007074B1" w:rsidP="007074B1">
            <w:pPr>
              <w:spacing w:after="0"/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pPr>
            <w:r w:rsidRPr="002559AB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>FS_EDGE_Ph2</w:t>
            </w:r>
          </w:p>
        </w:tc>
        <w:tc>
          <w:tcPr>
            <w:tcW w:w="561" w:type="dxa"/>
            <w:shd w:val="clear" w:color="000000" w:fill="auto"/>
          </w:tcPr>
          <w:p w14:paraId="43BF4C03" w14:textId="322E1D7F" w:rsidR="007074B1" w:rsidRPr="00EF7FBB" w:rsidRDefault="007074B1" w:rsidP="007074B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S3</w:t>
            </w:r>
          </w:p>
        </w:tc>
        <w:tc>
          <w:tcPr>
            <w:tcW w:w="1195" w:type="dxa"/>
            <w:shd w:val="clear" w:color="000000" w:fill="auto"/>
          </w:tcPr>
          <w:p w14:paraId="1CD3EA0E" w14:textId="453D1B4C" w:rsidR="007074B1" w:rsidRPr="007074B1" w:rsidRDefault="007074B1" w:rsidP="007074B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074B1">
              <w:rPr>
                <w:rFonts w:ascii="Arial" w:hAnsi="Arial" w:cs="Arial"/>
                <w:sz w:val="18"/>
                <w:szCs w:val="18"/>
                <w:lang w:eastAsia="en-GB"/>
              </w:rPr>
              <w:t>SP-2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20201</w:t>
            </w:r>
          </w:p>
        </w:tc>
        <w:tc>
          <w:tcPr>
            <w:tcW w:w="1575" w:type="dxa"/>
            <w:shd w:val="clear" w:color="000000" w:fill="auto"/>
          </w:tcPr>
          <w:p w14:paraId="08C6E232" w14:textId="4269916B" w:rsidR="007074B1" w:rsidRDefault="007074B1" w:rsidP="007074B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B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Zhang</w:t>
            </w:r>
            <w:r w:rsidRPr="00EF7FB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, Huawei</w:t>
            </w:r>
          </w:p>
        </w:tc>
      </w:tr>
      <w:tr w:rsidR="007074B1" w:rsidRPr="009E3E90" w14:paraId="0CA5976C" w14:textId="77777777" w:rsidTr="009B17B0">
        <w:trPr>
          <w:trHeight w:val="401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auto"/>
            <w:vAlign w:val="center"/>
          </w:tcPr>
          <w:p w14:paraId="53F53EAD" w14:textId="030DE413" w:rsidR="007074B1" w:rsidRPr="009B17B0" w:rsidRDefault="007074B1" w:rsidP="007074B1">
            <w:pPr>
              <w:spacing w:after="0"/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pPr>
            <w:r w:rsidRPr="009B17B0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>900016</w:t>
            </w:r>
          </w:p>
        </w:tc>
        <w:tc>
          <w:tcPr>
            <w:tcW w:w="3983" w:type="dxa"/>
            <w:shd w:val="clear" w:color="000000" w:fill="auto"/>
            <w:vAlign w:val="center"/>
          </w:tcPr>
          <w:p w14:paraId="02724AF8" w14:textId="35A457CD" w:rsidR="007074B1" w:rsidRPr="009B17B0" w:rsidRDefault="007074B1" w:rsidP="007074B1">
            <w:pPr>
              <w:spacing w:after="0"/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pPr>
            <w:r w:rsidRPr="009B17B0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>Stage 2 of eEDGE_5GC</w:t>
            </w:r>
          </w:p>
        </w:tc>
        <w:tc>
          <w:tcPr>
            <w:tcW w:w="1395" w:type="dxa"/>
            <w:shd w:val="clear" w:color="000000" w:fill="auto"/>
            <w:noWrap/>
            <w:vAlign w:val="center"/>
          </w:tcPr>
          <w:p w14:paraId="75B2B095" w14:textId="11FC0BAD" w:rsidR="007074B1" w:rsidRPr="009B17B0" w:rsidRDefault="007074B1" w:rsidP="007074B1">
            <w:pPr>
              <w:spacing w:after="0"/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pPr>
            <w:r w:rsidRPr="009B17B0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>eEDGE_5GC</w:t>
            </w:r>
          </w:p>
        </w:tc>
        <w:tc>
          <w:tcPr>
            <w:tcW w:w="561" w:type="dxa"/>
            <w:shd w:val="clear" w:color="000000" w:fill="auto"/>
          </w:tcPr>
          <w:p w14:paraId="632D2F94" w14:textId="1481B200" w:rsidR="007074B1" w:rsidRPr="009B17B0" w:rsidRDefault="007074B1" w:rsidP="007074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17B0">
              <w:rPr>
                <w:rFonts w:ascii="Arial" w:hAnsi="Arial" w:cs="Arial" w:hint="eastAsia"/>
                <w:sz w:val="18"/>
                <w:szCs w:val="18"/>
                <w:lang w:eastAsia="zh-CN"/>
              </w:rPr>
              <w:t>S</w:t>
            </w:r>
            <w:r w:rsidRPr="009B17B0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95" w:type="dxa"/>
            <w:shd w:val="clear" w:color="000000" w:fill="auto"/>
          </w:tcPr>
          <w:p w14:paraId="57871D73" w14:textId="6CB69D86" w:rsidR="007074B1" w:rsidRDefault="006708C8" w:rsidP="007074B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hyperlink r:id="rId8" w:history="1">
              <w:r w:rsidR="007074B1" w:rsidRPr="00EB1CA1">
                <w:rPr>
                  <w:rFonts w:ascii="Arial" w:hAnsi="Arial" w:cs="Arial"/>
                  <w:sz w:val="18"/>
                  <w:szCs w:val="18"/>
                  <w:lang w:eastAsia="en-GB"/>
                </w:rPr>
                <w:t>SP-201107</w:t>
              </w:r>
            </w:hyperlink>
          </w:p>
        </w:tc>
        <w:tc>
          <w:tcPr>
            <w:tcW w:w="1575" w:type="dxa"/>
            <w:shd w:val="clear" w:color="000000" w:fill="auto"/>
          </w:tcPr>
          <w:p w14:paraId="7581B910" w14:textId="31AA15A2" w:rsidR="007074B1" w:rsidRPr="00EF7FBB" w:rsidRDefault="007074B1" w:rsidP="007074B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DA3CAE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Hui Ni, Huawei</w:t>
            </w:r>
          </w:p>
        </w:tc>
      </w:tr>
      <w:tr w:rsidR="007074B1" w:rsidRPr="009E3E90" w14:paraId="76363170" w14:textId="77777777" w:rsidTr="009B17B0">
        <w:trPr>
          <w:trHeight w:val="401"/>
          <w:jc w:val="center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</w:tcPr>
          <w:p w14:paraId="13746F41" w14:textId="592E4ABD" w:rsidR="007074B1" w:rsidRPr="009B17B0" w:rsidRDefault="007074B1" w:rsidP="007074B1">
            <w:pPr>
              <w:spacing w:after="0"/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>830008</w:t>
            </w:r>
          </w:p>
        </w:tc>
        <w:tc>
          <w:tcPr>
            <w:tcW w:w="3983" w:type="dxa"/>
            <w:shd w:val="clear" w:color="000000" w:fill="auto"/>
          </w:tcPr>
          <w:p w14:paraId="74DCBEB1" w14:textId="022732D0" w:rsidR="007074B1" w:rsidRPr="009B17B0" w:rsidRDefault="007074B1" w:rsidP="007074B1">
            <w:pPr>
              <w:spacing w:after="0"/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pPr>
            <w:r w:rsidRPr="009B17B0"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 xml:space="preserve">  </w:t>
            </w:r>
            <w:r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>Study on Application Architecture for enabling Edge Applications</w:t>
            </w:r>
          </w:p>
        </w:tc>
        <w:tc>
          <w:tcPr>
            <w:tcW w:w="1395" w:type="dxa"/>
            <w:shd w:val="clear" w:color="000000" w:fill="auto"/>
            <w:noWrap/>
          </w:tcPr>
          <w:p w14:paraId="538C8157" w14:textId="0192F108" w:rsidR="007074B1" w:rsidRPr="009B17B0" w:rsidRDefault="007074B1" w:rsidP="007074B1">
            <w:pPr>
              <w:spacing w:after="0"/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>FS_EDGEAPP</w:t>
            </w:r>
          </w:p>
        </w:tc>
        <w:tc>
          <w:tcPr>
            <w:tcW w:w="561" w:type="dxa"/>
            <w:shd w:val="clear" w:color="000000" w:fill="auto"/>
          </w:tcPr>
          <w:p w14:paraId="504AB5F4" w14:textId="69E88BE7" w:rsidR="007074B1" w:rsidRPr="009B17B0" w:rsidRDefault="007074B1" w:rsidP="007074B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B17B0">
              <w:rPr>
                <w:rFonts w:ascii="Arial" w:hAnsi="Arial" w:cs="Arial"/>
                <w:sz w:val="18"/>
                <w:szCs w:val="18"/>
                <w:lang w:eastAsia="en-GB"/>
              </w:rPr>
              <w:t>S6</w:t>
            </w:r>
          </w:p>
        </w:tc>
        <w:tc>
          <w:tcPr>
            <w:tcW w:w="1195" w:type="dxa"/>
            <w:shd w:val="clear" w:color="000000" w:fill="auto"/>
          </w:tcPr>
          <w:p w14:paraId="5D333931" w14:textId="7EF039A0" w:rsidR="007074B1" w:rsidRPr="00B50902" w:rsidRDefault="007074B1" w:rsidP="007074B1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B17B0">
              <w:rPr>
                <w:rFonts w:ascii="Arial" w:hAnsi="Arial" w:cs="Arial"/>
                <w:sz w:val="18"/>
                <w:szCs w:val="18"/>
                <w:lang w:eastAsia="en-GB"/>
              </w:rPr>
              <w:t>SP-190065</w:t>
            </w:r>
          </w:p>
        </w:tc>
        <w:tc>
          <w:tcPr>
            <w:tcW w:w="1575" w:type="dxa"/>
            <w:shd w:val="clear" w:color="000000" w:fill="auto"/>
          </w:tcPr>
          <w:p w14:paraId="1125E7B1" w14:textId="569371DC" w:rsidR="007074B1" w:rsidRPr="009B17B0" w:rsidRDefault="007074B1" w:rsidP="007074B1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9B17B0">
              <w:rPr>
                <w:rFonts w:ascii="Arial" w:hAnsi="Arial" w:cs="Arial"/>
                <w:b/>
                <w:sz w:val="18"/>
                <w:szCs w:val="18"/>
              </w:rPr>
              <w:t>Basavaraj (</w:t>
            </w:r>
            <w:proofErr w:type="spellStart"/>
            <w:r w:rsidRPr="009B17B0">
              <w:rPr>
                <w:rFonts w:ascii="Arial" w:hAnsi="Arial" w:cs="Arial"/>
                <w:b/>
                <w:sz w:val="18"/>
                <w:szCs w:val="18"/>
              </w:rPr>
              <w:t>Basu</w:t>
            </w:r>
            <w:proofErr w:type="spellEnd"/>
            <w:r w:rsidRPr="009B17B0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  <w:proofErr w:type="spellStart"/>
            <w:r w:rsidRPr="009B17B0">
              <w:rPr>
                <w:rFonts w:ascii="Arial" w:hAnsi="Arial" w:cs="Arial"/>
                <w:b/>
                <w:sz w:val="18"/>
                <w:szCs w:val="18"/>
              </w:rPr>
              <w:t>Pattan</w:t>
            </w:r>
            <w:proofErr w:type="spellEnd"/>
            <w:r w:rsidRPr="009B17B0">
              <w:rPr>
                <w:rFonts w:ascii="Arial" w:hAnsi="Arial" w:cs="Arial"/>
                <w:b/>
                <w:sz w:val="18"/>
                <w:szCs w:val="18"/>
              </w:rPr>
              <w:t>, Samsung</w:t>
            </w:r>
          </w:p>
        </w:tc>
      </w:tr>
    </w:tbl>
    <w:p w14:paraId="565E08BA" w14:textId="77777777" w:rsidR="00C770AE" w:rsidRDefault="00C770AE" w:rsidP="00C770AE">
      <w:pPr>
        <w:rPr>
          <w:lang w:eastAsia="en-GB"/>
        </w:rPr>
      </w:pPr>
    </w:p>
    <w:p w14:paraId="7081BA82" w14:textId="77777777" w:rsidR="00C770AE" w:rsidRPr="00016B51" w:rsidRDefault="00C770AE" w:rsidP="00C770AE">
      <w:pPr>
        <w:rPr>
          <w:b/>
        </w:rPr>
      </w:pPr>
      <w:r>
        <w:rPr>
          <w:b/>
        </w:rPr>
        <w:t>Introduction</w:t>
      </w:r>
    </w:p>
    <w:p w14:paraId="0E6FC600" w14:textId="355A2BFC" w:rsidR="009B17B0" w:rsidRDefault="009B17B0" w:rsidP="00AF3610">
      <w:pPr>
        <w:rPr>
          <w:lang w:val="en-US" w:eastAsia="zh-CN"/>
        </w:rPr>
      </w:pPr>
      <w:r w:rsidRPr="009B17B0">
        <w:rPr>
          <w:lang w:val="en-US" w:eastAsia="zh-CN"/>
        </w:rPr>
        <w:t>eEDGE_5GC</w:t>
      </w:r>
      <w:r w:rsidR="00B50902">
        <w:rPr>
          <w:lang w:val="en-US" w:eastAsia="zh-CN"/>
        </w:rPr>
        <w:t xml:space="preserve"> is</w:t>
      </w:r>
      <w:r>
        <w:rPr>
          <w:lang w:val="en-US" w:eastAsia="zh-CN"/>
        </w:rPr>
        <w:t xml:space="preserve"> the</w:t>
      </w:r>
      <w:r w:rsidR="00474D23">
        <w:rPr>
          <w:lang w:val="en-US" w:eastAsia="zh-CN"/>
        </w:rPr>
        <w:t xml:space="preserve"> feature studied and specified by TS 23.548[1] and TS 23.558[2], </w:t>
      </w:r>
      <w:r w:rsidR="009A399A">
        <w:rPr>
          <w:lang w:val="en-US" w:eastAsia="zh-CN"/>
        </w:rPr>
        <w:t xml:space="preserve">used </w:t>
      </w:r>
      <w:r w:rsidR="00474D23">
        <w:rPr>
          <w:lang w:val="en-US" w:eastAsia="zh-CN"/>
        </w:rPr>
        <w:t>to provide efficient service experience</w:t>
      </w:r>
      <w:r w:rsidR="009A399A">
        <w:rPr>
          <w:lang w:val="en-US" w:eastAsia="zh-CN"/>
        </w:rPr>
        <w:t xml:space="preserve"> with </w:t>
      </w:r>
      <w:r w:rsidR="00142344">
        <w:rPr>
          <w:lang w:val="en-US" w:eastAsia="zh-CN"/>
        </w:rPr>
        <w:t>an</w:t>
      </w:r>
      <w:r w:rsidR="009A399A">
        <w:rPr>
          <w:lang w:val="en-US" w:eastAsia="zh-CN"/>
        </w:rPr>
        <w:t xml:space="preserve"> EDGE server which is deployed near the UE</w:t>
      </w:r>
      <w:r w:rsidR="00474D23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474D23">
        <w:rPr>
          <w:lang w:val="en-US" w:eastAsia="zh-CN"/>
        </w:rPr>
        <w:t xml:space="preserve">The </w:t>
      </w:r>
      <w:r w:rsidR="006812FB">
        <w:rPr>
          <w:lang w:val="en-US" w:eastAsia="zh-CN"/>
        </w:rPr>
        <w:t xml:space="preserve">security specification of EDGE </w:t>
      </w:r>
      <w:r w:rsidR="00474D23">
        <w:rPr>
          <w:lang w:val="en-US" w:eastAsia="zh-CN"/>
        </w:rPr>
        <w:t xml:space="preserve">is </w:t>
      </w:r>
      <w:r w:rsidR="006812FB">
        <w:rPr>
          <w:lang w:val="en-US" w:eastAsia="zh-CN"/>
        </w:rPr>
        <w:t xml:space="preserve">based on </w:t>
      </w:r>
      <w:r w:rsidR="00474D23">
        <w:rPr>
          <w:lang w:val="en-US" w:eastAsia="zh-CN"/>
        </w:rPr>
        <w:t xml:space="preserve">their work and </w:t>
      </w:r>
      <w:r w:rsidR="006812FB">
        <w:rPr>
          <w:lang w:val="en-US" w:eastAsia="zh-CN"/>
        </w:rPr>
        <w:t>defines the security</w:t>
      </w:r>
      <w:r w:rsidR="00474D23">
        <w:rPr>
          <w:lang w:val="en-US" w:eastAsia="zh-CN"/>
        </w:rPr>
        <w:t xml:space="preserve"> protection</w:t>
      </w:r>
      <w:r w:rsidR="006812FB">
        <w:rPr>
          <w:lang w:val="en-US" w:eastAsia="zh-CN"/>
        </w:rPr>
        <w:t xml:space="preserve"> for interfaces </w:t>
      </w:r>
      <w:r w:rsidR="009A399A">
        <w:rPr>
          <w:lang w:val="en-US" w:eastAsia="zh-CN"/>
        </w:rPr>
        <w:t>in the roaming scenario</w:t>
      </w:r>
      <w:r w:rsidR="006812FB">
        <w:rPr>
          <w:lang w:val="en-US" w:eastAsia="zh-CN"/>
        </w:rPr>
        <w:t>, and the corresponding authentication and authorization work related with EEC/ECS/EES.</w:t>
      </w:r>
    </w:p>
    <w:p w14:paraId="2E600DCE" w14:textId="77777777" w:rsidR="006812FB" w:rsidRPr="002C0DB2" w:rsidRDefault="006812FB" w:rsidP="00AF3610">
      <w:pPr>
        <w:rPr>
          <w:lang w:val="en-US" w:eastAsia="zh-CN"/>
        </w:rPr>
      </w:pPr>
    </w:p>
    <w:p w14:paraId="57635D12" w14:textId="20C692FD" w:rsidR="00C770AE" w:rsidRPr="00016B51" w:rsidRDefault="00C770AE" w:rsidP="00C770AE">
      <w:pPr>
        <w:rPr>
          <w:b/>
        </w:rPr>
      </w:pPr>
      <w:bookmarkStart w:id="1" w:name="_GoBack"/>
      <w:r>
        <w:rPr>
          <w:b/>
        </w:rPr>
        <w:t>Description</w:t>
      </w:r>
      <w:bookmarkEnd w:id="1"/>
    </w:p>
    <w:p w14:paraId="0F45E8D3" w14:textId="3490B867" w:rsidR="006812FB" w:rsidRDefault="006812FB" w:rsidP="006812FB">
      <w:r>
        <w:t xml:space="preserve">This work item </w:t>
      </w:r>
      <w:r w:rsidRPr="00D80B2A">
        <w:t>studies the security enhancements on the support for Edge Computing in the 5G Core network defined in TS 23.548 [</w:t>
      </w:r>
      <w:r>
        <w:t>1</w:t>
      </w:r>
      <w:r w:rsidRPr="00D80B2A">
        <w:t>], and application architecture for enabling Edge Applications defined in TS 23.558 [</w:t>
      </w:r>
      <w:r>
        <w:t xml:space="preserve">2], and specified </w:t>
      </w:r>
      <w:r w:rsidR="00474D23">
        <w:t xml:space="preserve">the security aspects of enabling Edge </w:t>
      </w:r>
      <w:r w:rsidR="00474D23" w:rsidRPr="00CC2463">
        <w:t>Computing in 5GC</w:t>
      </w:r>
      <w:r w:rsidR="00474D23">
        <w:t xml:space="preserve"> concluded in TR 33.</w:t>
      </w:r>
      <w:r w:rsidR="00A04039">
        <w:t>7</w:t>
      </w:r>
      <w:r w:rsidR="00474D23">
        <w:t>39</w:t>
      </w:r>
      <w:r w:rsidR="00A04039">
        <w:t xml:space="preserve"> [3]</w:t>
      </w:r>
      <w:r w:rsidR="00474D23">
        <w:t xml:space="preserve">, with </w:t>
      </w:r>
      <w:r>
        <w:t xml:space="preserve">the </w:t>
      </w:r>
      <w:r w:rsidR="00474D23">
        <w:t>following aspect</w:t>
      </w:r>
      <w:r>
        <w:rPr>
          <w:lang w:eastAsia="ko-KR"/>
        </w:rPr>
        <w:t>s:</w:t>
      </w:r>
    </w:p>
    <w:p w14:paraId="25AFDE32" w14:textId="0785F41A" w:rsidR="009A399A" w:rsidRDefault="009A399A" w:rsidP="009A399A">
      <w:pPr>
        <w:numPr>
          <w:ilvl w:val="0"/>
          <w:numId w:val="19"/>
        </w:numPr>
        <w:rPr>
          <w:color w:val="auto"/>
          <w:lang w:val="en-US" w:eastAsia="en-GB"/>
        </w:rPr>
      </w:pPr>
      <w:r>
        <w:rPr>
          <w:lang w:val="en-US" w:eastAsia="en-GB"/>
        </w:rPr>
        <w:t xml:space="preserve">Security enhancement for edge computing based on </w:t>
      </w:r>
      <w:r w:rsidR="00142344">
        <w:rPr>
          <w:lang w:val="en-US" w:eastAsia="en-GB"/>
        </w:rPr>
        <w:t xml:space="preserve">the </w:t>
      </w:r>
      <w:r>
        <w:rPr>
          <w:lang w:val="en-US" w:eastAsia="en-GB"/>
        </w:rPr>
        <w:t>architectur</w:t>
      </w:r>
      <w:r w:rsidR="00142344">
        <w:rPr>
          <w:lang w:val="en-US" w:eastAsia="en-GB"/>
        </w:rPr>
        <w:t>al enhancements</w:t>
      </w:r>
      <w:r>
        <w:rPr>
          <w:lang w:val="en-US" w:eastAsia="en-GB"/>
        </w:rPr>
        <w:t>, such as</w:t>
      </w:r>
    </w:p>
    <w:p w14:paraId="66EBE6D9" w14:textId="77777777" w:rsidR="009A399A" w:rsidRDefault="009A399A" w:rsidP="009A399A">
      <w:pPr>
        <w:numPr>
          <w:ilvl w:val="1"/>
          <w:numId w:val="19"/>
        </w:numPr>
        <w:rPr>
          <w:lang w:val="en-US" w:eastAsia="en-GB"/>
        </w:rPr>
      </w:pPr>
      <w:r>
        <w:rPr>
          <w:lang w:eastAsia="en-GB"/>
        </w:rPr>
        <w:t xml:space="preserve">Authorization of PDU session to support local traffic routing to access an EHE in the VPLMN Authorization between </w:t>
      </w:r>
      <w:proofErr w:type="spellStart"/>
      <w:r>
        <w:rPr>
          <w:lang w:eastAsia="en-GB"/>
        </w:rPr>
        <w:t>EESes</w:t>
      </w:r>
      <w:proofErr w:type="spellEnd"/>
    </w:p>
    <w:p w14:paraId="03040600" w14:textId="77777777" w:rsidR="009A399A" w:rsidRDefault="009A399A" w:rsidP="009A399A">
      <w:pPr>
        <w:numPr>
          <w:ilvl w:val="1"/>
          <w:numId w:val="19"/>
        </w:numPr>
        <w:rPr>
          <w:lang w:val="en-US" w:eastAsia="en-GB"/>
        </w:rPr>
      </w:pPr>
      <w:r>
        <w:rPr>
          <w:lang w:eastAsia="en-GB"/>
        </w:rPr>
        <w:t>Security of EAS discovery procedure via V-EASDF in VPLMN</w:t>
      </w:r>
    </w:p>
    <w:p w14:paraId="4C66E872" w14:textId="38F23B0C" w:rsidR="009A399A" w:rsidRDefault="009A399A" w:rsidP="009A399A">
      <w:pPr>
        <w:numPr>
          <w:ilvl w:val="0"/>
          <w:numId w:val="19"/>
        </w:numPr>
        <w:rPr>
          <w:lang w:val="en-US" w:eastAsia="en-GB"/>
        </w:rPr>
      </w:pPr>
      <w:r>
        <w:rPr>
          <w:lang w:val="en-US" w:eastAsia="en-GB"/>
        </w:rPr>
        <w:t>Security enhancement of enabling edge computing applications, such as</w:t>
      </w:r>
    </w:p>
    <w:p w14:paraId="22F02AF8" w14:textId="77777777" w:rsidR="009A399A" w:rsidRDefault="009A399A" w:rsidP="009A399A">
      <w:pPr>
        <w:numPr>
          <w:ilvl w:val="1"/>
          <w:numId w:val="19"/>
        </w:numPr>
        <w:rPr>
          <w:lang w:val="en-US" w:eastAsia="en-GB"/>
        </w:rPr>
      </w:pPr>
      <w:r>
        <w:rPr>
          <w:lang w:eastAsia="en-GB"/>
        </w:rPr>
        <w:t>Authentication and authorization of the EEC/UE by the ECS/EES</w:t>
      </w:r>
    </w:p>
    <w:p w14:paraId="72AD367F" w14:textId="77777777" w:rsidR="009A399A" w:rsidRDefault="009A399A" w:rsidP="009A399A">
      <w:pPr>
        <w:numPr>
          <w:ilvl w:val="1"/>
          <w:numId w:val="19"/>
        </w:numPr>
        <w:rPr>
          <w:lang w:val="en-US" w:eastAsia="en-GB"/>
        </w:rPr>
      </w:pPr>
      <w:r>
        <w:rPr>
          <w:lang w:eastAsia="en-GB"/>
        </w:rPr>
        <w:t>Authentication mechanism selection between EEC and ECS/EES</w:t>
      </w:r>
    </w:p>
    <w:p w14:paraId="7A108E22" w14:textId="77777777" w:rsidR="009A399A" w:rsidRDefault="009A399A" w:rsidP="009A399A">
      <w:pPr>
        <w:numPr>
          <w:ilvl w:val="1"/>
          <w:numId w:val="19"/>
        </w:numPr>
        <w:rPr>
          <w:lang w:val="en-US" w:eastAsia="en-GB"/>
        </w:rPr>
      </w:pPr>
      <w:r>
        <w:rPr>
          <w:lang w:eastAsia="en-GB"/>
        </w:rPr>
        <w:t>Authentication and Authorization between V-ECS and H-ECS</w:t>
      </w:r>
    </w:p>
    <w:p w14:paraId="6829B30C" w14:textId="77777777" w:rsidR="009A399A" w:rsidRDefault="009A399A" w:rsidP="009A399A">
      <w:pPr>
        <w:numPr>
          <w:ilvl w:val="1"/>
          <w:numId w:val="19"/>
        </w:numPr>
        <w:rPr>
          <w:lang w:val="en-US" w:eastAsia="en-GB"/>
        </w:rPr>
      </w:pPr>
      <w:r>
        <w:rPr>
          <w:lang w:eastAsia="en-GB"/>
        </w:rPr>
        <w:t>Transport security for the EDGE10 interface</w:t>
      </w:r>
    </w:p>
    <w:p w14:paraId="3A33A5B9" w14:textId="5297B255" w:rsidR="006812FB" w:rsidRPr="009A399A" w:rsidRDefault="009A399A" w:rsidP="0054193F">
      <w:pPr>
        <w:numPr>
          <w:ilvl w:val="1"/>
          <w:numId w:val="19"/>
        </w:numPr>
        <w:rPr>
          <w:lang w:val="en-US"/>
        </w:rPr>
      </w:pPr>
      <w:r>
        <w:rPr>
          <w:lang w:eastAsia="en-GB"/>
        </w:rPr>
        <w:t xml:space="preserve">Authorization between </w:t>
      </w:r>
      <w:proofErr w:type="spellStart"/>
      <w:r>
        <w:rPr>
          <w:lang w:eastAsia="en-GB"/>
        </w:rPr>
        <w:t>EESes</w:t>
      </w:r>
      <w:proofErr w:type="spellEnd"/>
    </w:p>
    <w:p w14:paraId="3F32D386" w14:textId="77777777" w:rsidR="00C770AE" w:rsidRPr="00150398" w:rsidRDefault="00C770AE" w:rsidP="00C770AE">
      <w:pPr>
        <w:rPr>
          <w:bCs/>
        </w:rPr>
      </w:pPr>
    </w:p>
    <w:p w14:paraId="1BE98F87" w14:textId="67657678" w:rsidR="00C770AE" w:rsidRDefault="00C770AE" w:rsidP="00C770AE">
      <w:pPr>
        <w:rPr>
          <w:b/>
        </w:rPr>
      </w:pPr>
      <w:r w:rsidRPr="00016B51">
        <w:rPr>
          <w:b/>
        </w:rPr>
        <w:t>References</w:t>
      </w:r>
    </w:p>
    <w:p w14:paraId="3A7EC5A4" w14:textId="1A5FD3A9" w:rsidR="0060310C" w:rsidRPr="0060310C" w:rsidRDefault="0060310C" w:rsidP="00C770AE">
      <w:pPr>
        <w:rPr>
          <w:rFonts w:eastAsiaTheme="minorEastAsia"/>
        </w:rPr>
      </w:pPr>
      <w:r w:rsidRPr="0060310C">
        <w:rPr>
          <w:rFonts w:eastAsiaTheme="minorEastAsia"/>
        </w:rPr>
        <w:t>List of related CRs:</w:t>
      </w:r>
    </w:p>
    <w:p w14:paraId="31922FC6" w14:textId="77777777" w:rsidR="001E609E" w:rsidRDefault="001E609E" w:rsidP="00B50902">
      <w:pPr>
        <w:pStyle w:val="EW"/>
        <w:ind w:left="709" w:hanging="567"/>
      </w:pPr>
      <w:r w:rsidRPr="001E609E">
        <w:lastRenderedPageBreak/>
        <w:t xml:space="preserve">https://portal.3gpp.org/ChangeRequests.aspx?q=1&amp;workitem=980024 </w:t>
      </w:r>
    </w:p>
    <w:p w14:paraId="0F79540F" w14:textId="3FD01EA4" w:rsidR="00CB2BB4" w:rsidRDefault="00C770AE" w:rsidP="00CB2BB4">
      <w:pPr>
        <w:pStyle w:val="EW"/>
        <w:ind w:left="709" w:hanging="567"/>
      </w:pPr>
      <w:r w:rsidRPr="00016B51">
        <w:t>[1]</w:t>
      </w:r>
      <w:r w:rsidRPr="00016B51">
        <w:tab/>
      </w:r>
      <w:r w:rsidR="00142344">
        <w:t xml:space="preserve">3GPP </w:t>
      </w:r>
      <w:r w:rsidR="00B50902">
        <w:t>TS</w:t>
      </w:r>
      <w:r w:rsidR="00B50902" w:rsidRPr="00396ED0">
        <w:t xml:space="preserve"> </w:t>
      </w:r>
      <w:r w:rsidR="006812FB">
        <w:t>2</w:t>
      </w:r>
      <w:r w:rsidR="00B50902" w:rsidRPr="00396ED0">
        <w:t>3.5</w:t>
      </w:r>
      <w:r w:rsidR="006812FB">
        <w:t>48</w:t>
      </w:r>
      <w:r w:rsidR="00B50902" w:rsidRPr="00396ED0">
        <w:t>: "</w:t>
      </w:r>
      <w:r w:rsidR="006812FB" w:rsidRPr="006812FB">
        <w:t>5G System Enhancements for Edge Computing; Stage 2</w:t>
      </w:r>
      <w:r w:rsidR="00B50902" w:rsidRPr="00396ED0">
        <w:t>".</w:t>
      </w:r>
    </w:p>
    <w:p w14:paraId="23B494B8" w14:textId="2E3446E8" w:rsidR="00CB2BB4" w:rsidRPr="00CB2BB4" w:rsidRDefault="00CB2BB4" w:rsidP="00CB2BB4">
      <w:pPr>
        <w:pStyle w:val="EW"/>
        <w:ind w:left="709" w:hanging="567"/>
      </w:pPr>
      <w:r>
        <w:rPr>
          <w:lang w:eastAsia="zh-CN"/>
        </w:rPr>
        <w:t>[2]</w:t>
      </w:r>
      <w:r>
        <w:rPr>
          <w:lang w:eastAsia="zh-CN"/>
        </w:rPr>
        <w:tab/>
      </w:r>
      <w:r w:rsidR="00142344">
        <w:rPr>
          <w:lang w:eastAsia="zh-CN"/>
        </w:rPr>
        <w:t xml:space="preserve">3GPP </w:t>
      </w:r>
      <w:r>
        <w:t>TS </w:t>
      </w:r>
      <w:r w:rsidR="006812FB">
        <w:t>23</w:t>
      </w:r>
      <w:r>
        <w:t>.5</w:t>
      </w:r>
      <w:r w:rsidR="006812FB">
        <w:t>58</w:t>
      </w:r>
      <w:r>
        <w:t>: "</w:t>
      </w:r>
      <w:r w:rsidR="006812FB" w:rsidRPr="006812FB">
        <w:t>Architecture for enabling Edge Applications</w:t>
      </w:r>
      <w:r>
        <w:t>".</w:t>
      </w:r>
    </w:p>
    <w:p w14:paraId="4BD290F4" w14:textId="117375B8" w:rsidR="00B50902" w:rsidRPr="00CB2BB4" w:rsidRDefault="00A04039" w:rsidP="00B50902">
      <w:pPr>
        <w:pStyle w:val="EW"/>
        <w:ind w:left="709" w:hanging="567"/>
      </w:pPr>
      <w:r>
        <w:rPr>
          <w:lang w:eastAsia="zh-CN"/>
        </w:rPr>
        <w:t>[3]</w:t>
      </w:r>
      <w:r>
        <w:rPr>
          <w:lang w:eastAsia="zh-CN"/>
        </w:rPr>
        <w:tab/>
      </w:r>
      <w:r w:rsidR="00142344">
        <w:rPr>
          <w:lang w:eastAsia="zh-CN"/>
        </w:rPr>
        <w:t xml:space="preserve">3GPP </w:t>
      </w:r>
      <w:r>
        <w:t>TS 33.739: "</w:t>
      </w:r>
      <w:r w:rsidRPr="00A04039">
        <w:t>Study on security enhancement of support for edge computing phase 2</w:t>
      </w:r>
      <w:r>
        <w:t>".</w:t>
      </w:r>
    </w:p>
    <w:bookmarkEnd w:id="0"/>
    <w:p w14:paraId="4F52FEFA" w14:textId="77777777" w:rsidR="00C770AE" w:rsidRDefault="00C770AE" w:rsidP="00C770AE">
      <w:pPr>
        <w:rPr>
          <w:lang w:eastAsia="en-GB"/>
        </w:rPr>
      </w:pPr>
    </w:p>
    <w:sectPr w:rsidR="00C770AE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12EC2B" w16cex:dateUtc="2024-06-11T13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4B940" w14:textId="77777777" w:rsidR="006708C8" w:rsidRDefault="006708C8">
      <w:r>
        <w:separator/>
      </w:r>
    </w:p>
  </w:endnote>
  <w:endnote w:type="continuationSeparator" w:id="0">
    <w:p w14:paraId="4B2C2319" w14:textId="77777777" w:rsidR="006708C8" w:rsidRDefault="00670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CD9E5" w14:textId="77777777" w:rsidR="006708C8" w:rsidRDefault="006708C8">
      <w:r>
        <w:separator/>
      </w:r>
    </w:p>
  </w:footnote>
  <w:footnote w:type="continuationSeparator" w:id="0">
    <w:p w14:paraId="3CBF2EFF" w14:textId="77777777" w:rsidR="006708C8" w:rsidRDefault="00670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8"/>
  </w:num>
  <w:num w:numId="6">
    <w:abstractNumId w:val="17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5"/>
  </w:num>
  <w:num w:numId="19">
    <w:abstractNumId w:val="13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7116"/>
    <w:rsid w:val="00064CB2"/>
    <w:rsid w:val="00066954"/>
    <w:rsid w:val="00067741"/>
    <w:rsid w:val="00072A56"/>
    <w:rsid w:val="00082CCB"/>
    <w:rsid w:val="000A3125"/>
    <w:rsid w:val="000A3B38"/>
    <w:rsid w:val="000B0519"/>
    <w:rsid w:val="000B1ABD"/>
    <w:rsid w:val="000B2A4B"/>
    <w:rsid w:val="000B61FD"/>
    <w:rsid w:val="000C0BF7"/>
    <w:rsid w:val="000C5FE3"/>
    <w:rsid w:val="000D122A"/>
    <w:rsid w:val="000E55AD"/>
    <w:rsid w:val="000E630D"/>
    <w:rsid w:val="000F4753"/>
    <w:rsid w:val="001001BD"/>
    <w:rsid w:val="00102222"/>
    <w:rsid w:val="00120541"/>
    <w:rsid w:val="001211F3"/>
    <w:rsid w:val="00127B5D"/>
    <w:rsid w:val="00133B51"/>
    <w:rsid w:val="0013663E"/>
    <w:rsid w:val="00142344"/>
    <w:rsid w:val="00150398"/>
    <w:rsid w:val="00155C1A"/>
    <w:rsid w:val="00163C66"/>
    <w:rsid w:val="00171925"/>
    <w:rsid w:val="00173998"/>
    <w:rsid w:val="00174617"/>
    <w:rsid w:val="001759A7"/>
    <w:rsid w:val="001A4192"/>
    <w:rsid w:val="001A7910"/>
    <w:rsid w:val="001B5D32"/>
    <w:rsid w:val="001C48FB"/>
    <w:rsid w:val="001C5C86"/>
    <w:rsid w:val="001C718D"/>
    <w:rsid w:val="001C7458"/>
    <w:rsid w:val="001E14C4"/>
    <w:rsid w:val="001E609E"/>
    <w:rsid w:val="001F7D5F"/>
    <w:rsid w:val="001F7EB4"/>
    <w:rsid w:val="002000C2"/>
    <w:rsid w:val="00205F25"/>
    <w:rsid w:val="00221B1E"/>
    <w:rsid w:val="00240DCD"/>
    <w:rsid w:val="00246E65"/>
    <w:rsid w:val="0024786B"/>
    <w:rsid w:val="00251D80"/>
    <w:rsid w:val="00254FB5"/>
    <w:rsid w:val="002559AB"/>
    <w:rsid w:val="002640E5"/>
    <w:rsid w:val="0026436F"/>
    <w:rsid w:val="0026606E"/>
    <w:rsid w:val="00276403"/>
    <w:rsid w:val="00283472"/>
    <w:rsid w:val="002944FD"/>
    <w:rsid w:val="002B1B8C"/>
    <w:rsid w:val="002C0DB2"/>
    <w:rsid w:val="002C1C50"/>
    <w:rsid w:val="002D2854"/>
    <w:rsid w:val="002E6A7D"/>
    <w:rsid w:val="002E7A9E"/>
    <w:rsid w:val="002F2697"/>
    <w:rsid w:val="002F3C41"/>
    <w:rsid w:val="002F6C5C"/>
    <w:rsid w:val="0030045C"/>
    <w:rsid w:val="003205AD"/>
    <w:rsid w:val="00321FF1"/>
    <w:rsid w:val="00327C2B"/>
    <w:rsid w:val="0033027D"/>
    <w:rsid w:val="003315EA"/>
    <w:rsid w:val="003337AD"/>
    <w:rsid w:val="00335107"/>
    <w:rsid w:val="00335FB2"/>
    <w:rsid w:val="0033739F"/>
    <w:rsid w:val="00344158"/>
    <w:rsid w:val="00347B74"/>
    <w:rsid w:val="00355CB6"/>
    <w:rsid w:val="00366257"/>
    <w:rsid w:val="0038516D"/>
    <w:rsid w:val="003869D7"/>
    <w:rsid w:val="003A08AA"/>
    <w:rsid w:val="003A1EB0"/>
    <w:rsid w:val="003A66A9"/>
    <w:rsid w:val="003C0F14"/>
    <w:rsid w:val="003C2DA6"/>
    <w:rsid w:val="003C6DA6"/>
    <w:rsid w:val="003D2781"/>
    <w:rsid w:val="003D62A9"/>
    <w:rsid w:val="003D7E29"/>
    <w:rsid w:val="003E5E73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4D23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1BDA"/>
    <w:rsid w:val="0054287C"/>
    <w:rsid w:val="0055216E"/>
    <w:rsid w:val="00552C2C"/>
    <w:rsid w:val="005555B7"/>
    <w:rsid w:val="005562A8"/>
    <w:rsid w:val="00556DD6"/>
    <w:rsid w:val="005573BB"/>
    <w:rsid w:val="00557B2E"/>
    <w:rsid w:val="00561267"/>
    <w:rsid w:val="005710F7"/>
    <w:rsid w:val="00571E3F"/>
    <w:rsid w:val="00574059"/>
    <w:rsid w:val="00575F95"/>
    <w:rsid w:val="00585987"/>
    <w:rsid w:val="00586951"/>
    <w:rsid w:val="00590087"/>
    <w:rsid w:val="005A032D"/>
    <w:rsid w:val="005A3D4D"/>
    <w:rsid w:val="005A7577"/>
    <w:rsid w:val="005B6A44"/>
    <w:rsid w:val="005C29F7"/>
    <w:rsid w:val="005C4F58"/>
    <w:rsid w:val="005C5E8D"/>
    <w:rsid w:val="005C78F2"/>
    <w:rsid w:val="005D057C"/>
    <w:rsid w:val="005D3FEC"/>
    <w:rsid w:val="005D44BE"/>
    <w:rsid w:val="005E088B"/>
    <w:rsid w:val="0060310C"/>
    <w:rsid w:val="006053C5"/>
    <w:rsid w:val="00607F47"/>
    <w:rsid w:val="00611EC4"/>
    <w:rsid w:val="00612542"/>
    <w:rsid w:val="00613190"/>
    <w:rsid w:val="006146D2"/>
    <w:rsid w:val="00620B3F"/>
    <w:rsid w:val="006210F8"/>
    <w:rsid w:val="006239E7"/>
    <w:rsid w:val="006254C4"/>
    <w:rsid w:val="006323BE"/>
    <w:rsid w:val="006418C6"/>
    <w:rsid w:val="00641ED8"/>
    <w:rsid w:val="00652204"/>
    <w:rsid w:val="00654893"/>
    <w:rsid w:val="00662741"/>
    <w:rsid w:val="006633A4"/>
    <w:rsid w:val="00667DD2"/>
    <w:rsid w:val="006708C8"/>
    <w:rsid w:val="00671BBB"/>
    <w:rsid w:val="0067484E"/>
    <w:rsid w:val="006812FB"/>
    <w:rsid w:val="00682237"/>
    <w:rsid w:val="00694D11"/>
    <w:rsid w:val="006A0EF8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4859"/>
    <w:rsid w:val="006E5E87"/>
    <w:rsid w:val="006F1A44"/>
    <w:rsid w:val="006F3D22"/>
    <w:rsid w:val="007007EC"/>
    <w:rsid w:val="00706A1A"/>
    <w:rsid w:val="007074B1"/>
    <w:rsid w:val="00707673"/>
    <w:rsid w:val="00712F70"/>
    <w:rsid w:val="007162BE"/>
    <w:rsid w:val="00721122"/>
    <w:rsid w:val="00721192"/>
    <w:rsid w:val="00722267"/>
    <w:rsid w:val="0074155F"/>
    <w:rsid w:val="00746F46"/>
    <w:rsid w:val="0075252A"/>
    <w:rsid w:val="00764B84"/>
    <w:rsid w:val="00765028"/>
    <w:rsid w:val="00767693"/>
    <w:rsid w:val="0078034D"/>
    <w:rsid w:val="00784278"/>
    <w:rsid w:val="007903F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1F17"/>
    <w:rsid w:val="00813C1F"/>
    <w:rsid w:val="008146A2"/>
    <w:rsid w:val="00832DAC"/>
    <w:rsid w:val="00834A60"/>
    <w:rsid w:val="00834E75"/>
    <w:rsid w:val="00837BCD"/>
    <w:rsid w:val="00850175"/>
    <w:rsid w:val="00851FBC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D6B24"/>
    <w:rsid w:val="008E6E81"/>
    <w:rsid w:val="00922FCB"/>
    <w:rsid w:val="00930094"/>
    <w:rsid w:val="00935CB0"/>
    <w:rsid w:val="009375B2"/>
    <w:rsid w:val="00937C6F"/>
    <w:rsid w:val="009428A9"/>
    <w:rsid w:val="009437A2"/>
    <w:rsid w:val="00944B28"/>
    <w:rsid w:val="00952697"/>
    <w:rsid w:val="00955338"/>
    <w:rsid w:val="00967838"/>
    <w:rsid w:val="00972905"/>
    <w:rsid w:val="009822EC"/>
    <w:rsid w:val="00982CD6"/>
    <w:rsid w:val="00985B73"/>
    <w:rsid w:val="009870A7"/>
    <w:rsid w:val="00992266"/>
    <w:rsid w:val="00994A54"/>
    <w:rsid w:val="009A0B51"/>
    <w:rsid w:val="009A399A"/>
    <w:rsid w:val="009A3BC4"/>
    <w:rsid w:val="009A527F"/>
    <w:rsid w:val="009A6092"/>
    <w:rsid w:val="009B17B0"/>
    <w:rsid w:val="009B1936"/>
    <w:rsid w:val="009B493F"/>
    <w:rsid w:val="009C2977"/>
    <w:rsid w:val="009C2DCC"/>
    <w:rsid w:val="009C793C"/>
    <w:rsid w:val="009E2177"/>
    <w:rsid w:val="009E6C21"/>
    <w:rsid w:val="009F7959"/>
    <w:rsid w:val="00A01CFF"/>
    <w:rsid w:val="00A04039"/>
    <w:rsid w:val="00A10539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886"/>
    <w:rsid w:val="00A849B4"/>
    <w:rsid w:val="00A9081F"/>
    <w:rsid w:val="00A9188C"/>
    <w:rsid w:val="00A97002"/>
    <w:rsid w:val="00A97A52"/>
    <w:rsid w:val="00AA0D6A"/>
    <w:rsid w:val="00AB58BF"/>
    <w:rsid w:val="00AC6187"/>
    <w:rsid w:val="00AC6AE6"/>
    <w:rsid w:val="00AD0751"/>
    <w:rsid w:val="00AD77C4"/>
    <w:rsid w:val="00AE25BF"/>
    <w:rsid w:val="00AF0C13"/>
    <w:rsid w:val="00AF3610"/>
    <w:rsid w:val="00AF641D"/>
    <w:rsid w:val="00B03AF5"/>
    <w:rsid w:val="00B03C01"/>
    <w:rsid w:val="00B07560"/>
    <w:rsid w:val="00B078D6"/>
    <w:rsid w:val="00B1248D"/>
    <w:rsid w:val="00B14709"/>
    <w:rsid w:val="00B2743D"/>
    <w:rsid w:val="00B27640"/>
    <w:rsid w:val="00B3015C"/>
    <w:rsid w:val="00B344D8"/>
    <w:rsid w:val="00B50902"/>
    <w:rsid w:val="00B567D1"/>
    <w:rsid w:val="00B73B4C"/>
    <w:rsid w:val="00B73F75"/>
    <w:rsid w:val="00B7533B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67D0"/>
    <w:rsid w:val="00BD4B9F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5C44"/>
    <w:rsid w:val="00C57C50"/>
    <w:rsid w:val="00C715CA"/>
    <w:rsid w:val="00C7495D"/>
    <w:rsid w:val="00C770AE"/>
    <w:rsid w:val="00C77CE9"/>
    <w:rsid w:val="00C80234"/>
    <w:rsid w:val="00CA0968"/>
    <w:rsid w:val="00CA168E"/>
    <w:rsid w:val="00CB0647"/>
    <w:rsid w:val="00CB2BB4"/>
    <w:rsid w:val="00CB4236"/>
    <w:rsid w:val="00CC26B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3CAE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DF1A87"/>
    <w:rsid w:val="00E007C5"/>
    <w:rsid w:val="00E00DBF"/>
    <w:rsid w:val="00E0213F"/>
    <w:rsid w:val="00E033E0"/>
    <w:rsid w:val="00E047AE"/>
    <w:rsid w:val="00E1026B"/>
    <w:rsid w:val="00E13CB2"/>
    <w:rsid w:val="00E20C37"/>
    <w:rsid w:val="00E37724"/>
    <w:rsid w:val="00E418DE"/>
    <w:rsid w:val="00E52C57"/>
    <w:rsid w:val="00E57E7D"/>
    <w:rsid w:val="00E83059"/>
    <w:rsid w:val="00E84CD8"/>
    <w:rsid w:val="00E90B85"/>
    <w:rsid w:val="00E91679"/>
    <w:rsid w:val="00E92452"/>
    <w:rsid w:val="00E94CC1"/>
    <w:rsid w:val="00E96431"/>
    <w:rsid w:val="00EB1CA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6BE5"/>
    <w:rsid w:val="00F803CE"/>
    <w:rsid w:val="00F83D11"/>
    <w:rsid w:val="00F921F1"/>
    <w:rsid w:val="00FB127E"/>
    <w:rsid w:val="00FC0804"/>
    <w:rsid w:val="00FC3B6D"/>
    <w:rsid w:val="00FD3A4E"/>
    <w:rsid w:val="00FD4959"/>
    <w:rsid w:val="00FD6800"/>
    <w:rsid w:val="00FD70C8"/>
    <w:rsid w:val="00FE22DC"/>
    <w:rsid w:val="00FE3E3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link w:val="EXCar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8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9">
    <w:name w:val="annotation text"/>
    <w:basedOn w:val="a1"/>
    <w:link w:val="aa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a">
    <w:name w:val="批注文字 字符"/>
    <w:basedOn w:val="a2"/>
    <w:link w:val="a9"/>
    <w:rsid w:val="00F2466C"/>
    <w:rPr>
      <w:rFonts w:ascii="Arial" w:hAnsi="Arial"/>
    </w:rPr>
  </w:style>
  <w:style w:type="paragraph" w:styleId="ab">
    <w:name w:val="Balloon Text"/>
    <w:basedOn w:val="a1"/>
    <w:link w:val="ac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d">
    <w:name w:val="Bibliography"/>
    <w:basedOn w:val="a1"/>
    <w:next w:val="a1"/>
    <w:uiPriority w:val="37"/>
    <w:semiHidden/>
    <w:unhideWhenUsed/>
    <w:rsid w:val="002D2854"/>
  </w:style>
  <w:style w:type="paragraph" w:styleId="ae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2D2854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2D2854"/>
    <w:rPr>
      <w:color w:val="000000"/>
      <w:lang w:eastAsia="ja-JP"/>
    </w:rPr>
  </w:style>
  <w:style w:type="paragraph" w:styleId="32">
    <w:name w:val="Body Text 3"/>
    <w:basedOn w:val="a1"/>
    <w:link w:val="33"/>
    <w:rsid w:val="002D2854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D2854"/>
    <w:rPr>
      <w:color w:val="000000"/>
      <w:sz w:val="16"/>
      <w:szCs w:val="16"/>
      <w:lang w:eastAsia="ja-JP"/>
    </w:rPr>
  </w:style>
  <w:style w:type="paragraph" w:styleId="af">
    <w:name w:val="Body Text First Indent"/>
    <w:basedOn w:val="a5"/>
    <w:link w:val="af0"/>
    <w:rsid w:val="002D2854"/>
    <w:pPr>
      <w:widowControl/>
      <w:ind w:firstLine="360"/>
    </w:pPr>
    <w:rPr>
      <w:i w:val="0"/>
    </w:rPr>
  </w:style>
  <w:style w:type="character" w:customStyle="1" w:styleId="af0">
    <w:name w:val="正文文本首行缩进 字符"/>
    <w:basedOn w:val="a6"/>
    <w:link w:val="af"/>
    <w:rsid w:val="002D2854"/>
    <w:rPr>
      <w:i w:val="0"/>
      <w:color w:val="000000"/>
      <w:lang w:eastAsia="ja-JP"/>
    </w:rPr>
  </w:style>
  <w:style w:type="paragraph" w:styleId="af1">
    <w:name w:val="Body Text Indent"/>
    <w:basedOn w:val="a1"/>
    <w:link w:val="af2"/>
    <w:rsid w:val="002D2854"/>
    <w:pPr>
      <w:spacing w:after="120"/>
      <w:ind w:left="283"/>
    </w:pPr>
  </w:style>
  <w:style w:type="character" w:customStyle="1" w:styleId="af2">
    <w:name w:val="正文文本缩进 字符"/>
    <w:basedOn w:val="a2"/>
    <w:link w:val="af1"/>
    <w:rsid w:val="002D2854"/>
    <w:rPr>
      <w:color w:val="000000"/>
      <w:lang w:eastAsia="ja-JP"/>
    </w:rPr>
  </w:style>
  <w:style w:type="paragraph" w:styleId="24">
    <w:name w:val="Body Text First Indent 2"/>
    <w:basedOn w:val="af1"/>
    <w:link w:val="25"/>
    <w:rsid w:val="002D2854"/>
    <w:pPr>
      <w:spacing w:after="180"/>
      <w:ind w:left="360" w:firstLine="360"/>
    </w:pPr>
  </w:style>
  <w:style w:type="character" w:customStyle="1" w:styleId="25">
    <w:name w:val="正文文本首行缩进 2 字符"/>
    <w:basedOn w:val="af2"/>
    <w:link w:val="24"/>
    <w:rsid w:val="002D2854"/>
    <w:rPr>
      <w:color w:val="000000"/>
      <w:lang w:eastAsia="ja-JP"/>
    </w:rPr>
  </w:style>
  <w:style w:type="paragraph" w:styleId="26">
    <w:name w:val="Body Text Indent 2"/>
    <w:basedOn w:val="a1"/>
    <w:link w:val="27"/>
    <w:rsid w:val="002D2854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2D2854"/>
    <w:rPr>
      <w:color w:val="000000"/>
      <w:lang w:eastAsia="ja-JP"/>
    </w:rPr>
  </w:style>
  <w:style w:type="paragraph" w:styleId="34">
    <w:name w:val="Body Text Indent 3"/>
    <w:basedOn w:val="a1"/>
    <w:link w:val="35"/>
    <w:rsid w:val="002D2854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f3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1"/>
    <w:link w:val="af5"/>
    <w:rsid w:val="002D2854"/>
    <w:pPr>
      <w:spacing w:after="0"/>
      <w:ind w:left="4252"/>
    </w:pPr>
  </w:style>
  <w:style w:type="character" w:customStyle="1" w:styleId="af5">
    <w:name w:val="结束语 字符"/>
    <w:basedOn w:val="a2"/>
    <w:link w:val="af4"/>
    <w:rsid w:val="002D2854"/>
    <w:rPr>
      <w:color w:val="000000"/>
      <w:lang w:eastAsia="ja-JP"/>
    </w:rPr>
  </w:style>
  <w:style w:type="paragraph" w:styleId="af6">
    <w:name w:val="annotation subject"/>
    <w:basedOn w:val="a9"/>
    <w:next w:val="a9"/>
    <w:link w:val="af7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7">
    <w:name w:val="批注主题 字符"/>
    <w:basedOn w:val="aa"/>
    <w:link w:val="af6"/>
    <w:rsid w:val="002D2854"/>
    <w:rPr>
      <w:rFonts w:ascii="Arial" w:hAnsi="Arial"/>
      <w:b/>
      <w:bCs/>
      <w:color w:val="000000"/>
      <w:lang w:eastAsia="ja-JP"/>
    </w:rPr>
  </w:style>
  <w:style w:type="paragraph" w:styleId="af8">
    <w:name w:val="Date"/>
    <w:basedOn w:val="a1"/>
    <w:next w:val="a1"/>
    <w:link w:val="af9"/>
    <w:rsid w:val="002D2854"/>
  </w:style>
  <w:style w:type="character" w:customStyle="1" w:styleId="af9">
    <w:name w:val="日期 字符"/>
    <w:basedOn w:val="a2"/>
    <w:link w:val="af8"/>
    <w:rsid w:val="002D2854"/>
    <w:rPr>
      <w:color w:val="000000"/>
      <w:lang w:eastAsia="ja-JP"/>
    </w:rPr>
  </w:style>
  <w:style w:type="paragraph" w:styleId="afa">
    <w:name w:val="Document Map"/>
    <w:basedOn w:val="a1"/>
    <w:link w:val="afb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b">
    <w:name w:val="文档结构图 字符"/>
    <w:basedOn w:val="a2"/>
    <w:link w:val="afa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c">
    <w:name w:val="E-mail Signature"/>
    <w:basedOn w:val="a1"/>
    <w:link w:val="afd"/>
    <w:rsid w:val="002D2854"/>
    <w:pPr>
      <w:spacing w:after="0"/>
    </w:pPr>
  </w:style>
  <w:style w:type="character" w:customStyle="1" w:styleId="afd">
    <w:name w:val="电子邮件签名 字符"/>
    <w:basedOn w:val="a2"/>
    <w:link w:val="afc"/>
    <w:rsid w:val="002D2854"/>
    <w:rPr>
      <w:color w:val="000000"/>
      <w:lang w:eastAsia="ja-JP"/>
    </w:rPr>
  </w:style>
  <w:style w:type="paragraph" w:styleId="afe">
    <w:name w:val="endnote text"/>
    <w:basedOn w:val="a1"/>
    <w:link w:val="aff"/>
    <w:rsid w:val="002D2854"/>
    <w:pPr>
      <w:spacing w:after="0"/>
    </w:pPr>
  </w:style>
  <w:style w:type="character" w:customStyle="1" w:styleId="aff">
    <w:name w:val="尾注文本 字符"/>
    <w:basedOn w:val="a2"/>
    <w:link w:val="afe"/>
    <w:rsid w:val="002D2854"/>
    <w:rPr>
      <w:color w:val="000000"/>
      <w:lang w:eastAsia="ja-JP"/>
    </w:rPr>
  </w:style>
  <w:style w:type="paragraph" w:styleId="aff0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f2">
    <w:name w:val="footnote text"/>
    <w:basedOn w:val="a1"/>
    <w:link w:val="aff3"/>
    <w:rsid w:val="002D2854"/>
    <w:pPr>
      <w:spacing w:after="0"/>
    </w:pPr>
  </w:style>
  <w:style w:type="character" w:customStyle="1" w:styleId="aff3">
    <w:name w:val="脚注文本 字符"/>
    <w:basedOn w:val="a2"/>
    <w:link w:val="aff2"/>
    <w:rsid w:val="002D2854"/>
    <w:rPr>
      <w:color w:val="000000"/>
      <w:lang w:eastAsia="ja-JP"/>
    </w:rPr>
  </w:style>
  <w:style w:type="paragraph" w:styleId="HTML">
    <w:name w:val="HTML Address"/>
    <w:basedOn w:val="a1"/>
    <w:link w:val="HTML0"/>
    <w:rsid w:val="002D285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2D2854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2D285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2D2854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2D2854"/>
    <w:pPr>
      <w:spacing w:after="0"/>
      <w:ind w:left="200" w:hanging="200"/>
    </w:pPr>
  </w:style>
  <w:style w:type="paragraph" w:styleId="28">
    <w:name w:val="index 2"/>
    <w:basedOn w:val="a1"/>
    <w:next w:val="a1"/>
    <w:rsid w:val="002D2854"/>
    <w:pPr>
      <w:spacing w:after="0"/>
      <w:ind w:left="400" w:hanging="200"/>
    </w:pPr>
  </w:style>
  <w:style w:type="paragraph" w:styleId="36">
    <w:name w:val="index 3"/>
    <w:basedOn w:val="a1"/>
    <w:next w:val="a1"/>
    <w:rsid w:val="002D2854"/>
    <w:pPr>
      <w:spacing w:after="0"/>
      <w:ind w:left="600" w:hanging="200"/>
    </w:pPr>
  </w:style>
  <w:style w:type="paragraph" w:styleId="42">
    <w:name w:val="index 4"/>
    <w:basedOn w:val="a1"/>
    <w:next w:val="a1"/>
    <w:rsid w:val="002D2854"/>
    <w:pPr>
      <w:spacing w:after="0"/>
      <w:ind w:left="800" w:hanging="200"/>
    </w:pPr>
  </w:style>
  <w:style w:type="paragraph" w:styleId="52">
    <w:name w:val="index 5"/>
    <w:basedOn w:val="a1"/>
    <w:next w:val="a1"/>
    <w:rsid w:val="002D2854"/>
    <w:pPr>
      <w:spacing w:after="0"/>
      <w:ind w:left="1000" w:hanging="200"/>
    </w:pPr>
  </w:style>
  <w:style w:type="paragraph" w:styleId="60">
    <w:name w:val="index 6"/>
    <w:basedOn w:val="a1"/>
    <w:next w:val="a1"/>
    <w:rsid w:val="002D2854"/>
    <w:pPr>
      <w:spacing w:after="0"/>
      <w:ind w:left="1200" w:hanging="200"/>
    </w:pPr>
  </w:style>
  <w:style w:type="paragraph" w:styleId="70">
    <w:name w:val="index 7"/>
    <w:basedOn w:val="a1"/>
    <w:next w:val="a1"/>
    <w:rsid w:val="002D2854"/>
    <w:pPr>
      <w:spacing w:after="0"/>
      <w:ind w:left="1400" w:hanging="200"/>
    </w:pPr>
  </w:style>
  <w:style w:type="paragraph" w:styleId="80">
    <w:name w:val="index 8"/>
    <w:basedOn w:val="a1"/>
    <w:next w:val="a1"/>
    <w:rsid w:val="002D2854"/>
    <w:pPr>
      <w:spacing w:after="0"/>
      <w:ind w:left="1600" w:hanging="200"/>
    </w:pPr>
  </w:style>
  <w:style w:type="paragraph" w:styleId="90">
    <w:name w:val="index 9"/>
    <w:basedOn w:val="a1"/>
    <w:next w:val="a1"/>
    <w:rsid w:val="002D2854"/>
    <w:pPr>
      <w:spacing w:after="0"/>
      <w:ind w:left="1800" w:hanging="200"/>
    </w:pPr>
  </w:style>
  <w:style w:type="paragraph" w:styleId="aff4">
    <w:name w:val="index heading"/>
    <w:basedOn w:val="a1"/>
    <w:next w:val="10"/>
    <w:rsid w:val="002D2854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1"/>
    <w:next w:val="a1"/>
    <w:link w:val="aff6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明显引用 字符"/>
    <w:basedOn w:val="a2"/>
    <w:link w:val="aff5"/>
    <w:uiPriority w:val="30"/>
    <w:rsid w:val="002D2854"/>
    <w:rPr>
      <w:i/>
      <w:iCs/>
      <w:color w:val="4472C4" w:themeColor="accent1"/>
      <w:lang w:eastAsia="ja-JP"/>
    </w:rPr>
  </w:style>
  <w:style w:type="paragraph" w:styleId="aff7">
    <w:name w:val="List"/>
    <w:basedOn w:val="a1"/>
    <w:rsid w:val="002D2854"/>
    <w:pPr>
      <w:ind w:left="283" w:hanging="283"/>
      <w:contextualSpacing/>
    </w:pPr>
  </w:style>
  <w:style w:type="paragraph" w:styleId="29">
    <w:name w:val="List 2"/>
    <w:basedOn w:val="a1"/>
    <w:rsid w:val="002D2854"/>
    <w:pPr>
      <w:ind w:left="566" w:hanging="283"/>
      <w:contextualSpacing/>
    </w:pPr>
  </w:style>
  <w:style w:type="paragraph" w:styleId="37">
    <w:name w:val="List 3"/>
    <w:basedOn w:val="a1"/>
    <w:rsid w:val="002D2854"/>
    <w:pPr>
      <w:ind w:left="849" w:hanging="283"/>
      <w:contextualSpacing/>
    </w:pPr>
  </w:style>
  <w:style w:type="paragraph" w:styleId="43">
    <w:name w:val="List 4"/>
    <w:basedOn w:val="a1"/>
    <w:rsid w:val="002D2854"/>
    <w:pPr>
      <w:ind w:left="1132" w:hanging="283"/>
      <w:contextualSpacing/>
    </w:pPr>
  </w:style>
  <w:style w:type="paragraph" w:styleId="53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f8">
    <w:name w:val="List Continue"/>
    <w:basedOn w:val="a1"/>
    <w:rsid w:val="002D2854"/>
    <w:pPr>
      <w:spacing w:after="120"/>
      <w:ind w:left="283"/>
      <w:contextualSpacing/>
    </w:pPr>
  </w:style>
  <w:style w:type="paragraph" w:styleId="2a">
    <w:name w:val="List Continue 2"/>
    <w:basedOn w:val="a1"/>
    <w:rsid w:val="002D2854"/>
    <w:pPr>
      <w:spacing w:after="120"/>
      <w:ind w:left="566"/>
      <w:contextualSpacing/>
    </w:pPr>
  </w:style>
  <w:style w:type="paragraph" w:styleId="38">
    <w:name w:val="List Continue 3"/>
    <w:basedOn w:val="a1"/>
    <w:rsid w:val="002D2854"/>
    <w:pPr>
      <w:spacing w:after="120"/>
      <w:ind w:left="849"/>
      <w:contextualSpacing/>
    </w:pPr>
  </w:style>
  <w:style w:type="paragraph" w:styleId="44">
    <w:name w:val="List Continue 4"/>
    <w:basedOn w:val="a1"/>
    <w:rsid w:val="002D2854"/>
    <w:pPr>
      <w:spacing w:after="120"/>
      <w:ind w:left="1132"/>
      <w:contextualSpacing/>
    </w:pPr>
  </w:style>
  <w:style w:type="paragraph" w:styleId="54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f9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fa">
    <w:name w:val="macro"/>
    <w:link w:val="affb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b">
    <w:name w:val="宏文本 字符"/>
    <w:basedOn w:val="a2"/>
    <w:link w:val="affa"/>
    <w:rsid w:val="002D2854"/>
    <w:rPr>
      <w:rFonts w:ascii="Consolas" w:hAnsi="Consolas"/>
      <w:color w:val="000000"/>
      <w:lang w:eastAsia="ja-JP"/>
    </w:rPr>
  </w:style>
  <w:style w:type="paragraph" w:styleId="affc">
    <w:name w:val="Message Header"/>
    <w:basedOn w:val="a1"/>
    <w:link w:val="aff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2"/>
    <w:link w:val="affc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e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">
    <w:name w:val="Normal (Web)"/>
    <w:basedOn w:val="a1"/>
    <w:rsid w:val="002D2854"/>
    <w:rPr>
      <w:sz w:val="24"/>
      <w:szCs w:val="24"/>
    </w:rPr>
  </w:style>
  <w:style w:type="paragraph" w:styleId="afff0">
    <w:name w:val="Normal Indent"/>
    <w:basedOn w:val="a1"/>
    <w:rsid w:val="002D2854"/>
    <w:pPr>
      <w:ind w:left="720"/>
    </w:pPr>
  </w:style>
  <w:style w:type="paragraph" w:styleId="afff1">
    <w:name w:val="Note Heading"/>
    <w:basedOn w:val="a1"/>
    <w:next w:val="a1"/>
    <w:link w:val="afff2"/>
    <w:rsid w:val="002D2854"/>
    <w:pPr>
      <w:spacing w:after="0"/>
    </w:pPr>
  </w:style>
  <w:style w:type="character" w:customStyle="1" w:styleId="afff2">
    <w:name w:val="注释标题 字符"/>
    <w:basedOn w:val="a2"/>
    <w:link w:val="afff1"/>
    <w:rsid w:val="002D2854"/>
    <w:rPr>
      <w:color w:val="000000"/>
      <w:lang w:eastAsia="ja-JP"/>
    </w:rPr>
  </w:style>
  <w:style w:type="paragraph" w:styleId="afff3">
    <w:name w:val="Plain Text"/>
    <w:basedOn w:val="a1"/>
    <w:link w:val="afff4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2"/>
    <w:link w:val="af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f5">
    <w:name w:val="Quote"/>
    <w:basedOn w:val="a1"/>
    <w:next w:val="a1"/>
    <w:link w:val="afff6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2"/>
    <w:link w:val="afff5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f7">
    <w:name w:val="Salutation"/>
    <w:basedOn w:val="a1"/>
    <w:next w:val="a1"/>
    <w:link w:val="afff8"/>
    <w:rsid w:val="002D2854"/>
  </w:style>
  <w:style w:type="character" w:customStyle="1" w:styleId="afff8">
    <w:name w:val="称呼 字符"/>
    <w:basedOn w:val="a2"/>
    <w:link w:val="afff7"/>
    <w:rsid w:val="002D2854"/>
    <w:rPr>
      <w:color w:val="000000"/>
      <w:lang w:eastAsia="ja-JP"/>
    </w:rPr>
  </w:style>
  <w:style w:type="paragraph" w:styleId="afff9">
    <w:name w:val="Signature"/>
    <w:basedOn w:val="a1"/>
    <w:link w:val="afffa"/>
    <w:rsid w:val="002D2854"/>
    <w:pPr>
      <w:spacing w:after="0"/>
      <w:ind w:left="4252"/>
    </w:pPr>
  </w:style>
  <w:style w:type="character" w:customStyle="1" w:styleId="afffa">
    <w:name w:val="签名 字符"/>
    <w:basedOn w:val="a2"/>
    <w:link w:val="afff9"/>
    <w:rsid w:val="002D2854"/>
    <w:rPr>
      <w:color w:val="000000"/>
      <w:lang w:eastAsia="ja-JP"/>
    </w:rPr>
  </w:style>
  <w:style w:type="paragraph" w:styleId="afffb">
    <w:name w:val="Subtitle"/>
    <w:basedOn w:val="a1"/>
    <w:next w:val="a1"/>
    <w:link w:val="afffc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2"/>
    <w:link w:val="afffb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d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fe">
    <w:name w:val="table of figures"/>
    <w:basedOn w:val="a1"/>
    <w:next w:val="a1"/>
    <w:rsid w:val="002D2854"/>
    <w:pPr>
      <w:spacing w:after="0"/>
    </w:pPr>
  </w:style>
  <w:style w:type="paragraph" w:styleId="affff">
    <w:name w:val="Title"/>
    <w:basedOn w:val="a1"/>
    <w:next w:val="a1"/>
    <w:link w:val="affff0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0">
    <w:name w:val="标题 字符"/>
    <w:basedOn w:val="a2"/>
    <w:link w:val="affff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1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paragraph" w:styleId="affff2">
    <w:name w:val="Revision"/>
    <w:hidden/>
    <w:uiPriority w:val="99"/>
    <w:semiHidden/>
    <w:rsid w:val="00E37724"/>
    <w:rPr>
      <w:color w:val="000000"/>
      <w:lang w:eastAsia="ja-JP"/>
    </w:rPr>
  </w:style>
  <w:style w:type="character" w:styleId="affff3">
    <w:name w:val="Hyperlink"/>
    <w:uiPriority w:val="99"/>
    <w:rsid w:val="00C770AE"/>
    <w:rPr>
      <w:color w:val="0000FF"/>
      <w:u w:val="single"/>
    </w:rPr>
  </w:style>
  <w:style w:type="character" w:customStyle="1" w:styleId="UnresolvedMention1">
    <w:name w:val="Unresolved Mention1"/>
    <w:basedOn w:val="a2"/>
    <w:uiPriority w:val="99"/>
    <w:semiHidden/>
    <w:unhideWhenUsed/>
    <w:rsid w:val="008E6E81"/>
    <w:rPr>
      <w:color w:val="605E5C"/>
      <w:shd w:val="clear" w:color="auto" w:fill="E1DFDD"/>
    </w:rPr>
  </w:style>
  <w:style w:type="character" w:styleId="affff4">
    <w:name w:val="FollowedHyperlink"/>
    <w:basedOn w:val="a2"/>
    <w:rsid w:val="001E609E"/>
    <w:rPr>
      <w:color w:val="954F72" w:themeColor="followedHyperlink"/>
      <w:u w:val="single"/>
    </w:rPr>
  </w:style>
  <w:style w:type="character" w:styleId="affff5">
    <w:name w:val="annotation reference"/>
    <w:basedOn w:val="a2"/>
    <w:rsid w:val="001E609E"/>
    <w:rPr>
      <w:sz w:val="21"/>
      <w:szCs w:val="21"/>
    </w:rPr>
  </w:style>
  <w:style w:type="character" w:customStyle="1" w:styleId="EXCar">
    <w:name w:val="EX Car"/>
    <w:link w:val="EX"/>
    <w:qFormat/>
    <w:locked/>
    <w:rsid w:val="00CB2BB4"/>
    <w:rPr>
      <w:color w:val="000000"/>
      <w:lang w:eastAsia="ja-JP"/>
    </w:rPr>
  </w:style>
  <w:style w:type="character" w:customStyle="1" w:styleId="B1Char">
    <w:name w:val="B1 Char"/>
    <w:link w:val="B1"/>
    <w:locked/>
    <w:rsid w:val="006812F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Tdoc('https://portal.3gpp.org/ngppapp/CreateTdoc.aspx?mode=view&amp;contributionUid=SP-201107%27,%27SP-201107%27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79B975-1EAC-4AC9-9FB1-DE1341F49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2640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Huawei-Wurong</cp:lastModifiedBy>
  <cp:revision>5</cp:revision>
  <cp:lastPrinted>2000-02-29T11:31:00Z</cp:lastPrinted>
  <dcterms:created xsi:type="dcterms:W3CDTF">2024-06-11T13:26:00Z</dcterms:created>
  <dcterms:modified xsi:type="dcterms:W3CDTF">2024-06-11T13:42:00Z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(3)PLbfxihOqcKduBCYn18rnDmjgEFcg1ucaPCeVZzhK7X9Np1lPR3eVM99W/BSNwrxwPV1/FM7
wRuMv8OUuJVrwfBJvhww1lwlzE/ACB1x+SuW8IY3UbiV8B7lA5n8SbjBMXZ+3raF2Nnpe3lL
Ymzd3IJGSLWqGn4wav7qKXTXYrOFSkU8ufFCbnhXqzXYMmbei2xOeAHjP10NV3Uycj+iXzKT
ZR3EgsGmrXtJYPqf8U</vt:lpwstr>
  </property>
  <property fmtid="{D5CDD505-2E9C-101B-9397-08002B2CF9AE}" pid="13" name="_2015_ms_pID_7253431">
    <vt:lpwstr>fXETNiYlCTSLbtmcErbsXmf6SvcLNnQgcbL8HlvX8kZkz4Ke2IUsUq
GDXua1VR25tAUreiyBljwGzA4sCI0YPHI7Oxlj0Ea5K4j6soUkYvyMWC5dNvMN0lGN6dt7Uc
FFBI6HowcqFBGlhwtRP58uTsyFvhoKBT2Cldi93KfTRlqYGnqcz/WOGSQDXyKIZXLNiWVrDX
fmT+tF77l4rwN4rY/LhGq5KfvEvYFIEt/MY0</vt:lpwstr>
  </property>
  <property fmtid="{D5CDD505-2E9C-101B-9397-08002B2CF9AE}" pid="14" name="_2015_ms_pID_7253432">
    <vt:lpwstr>iQ==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1717682388</vt:lpwstr>
  </property>
</Properties>
</file>